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BF" w:rsidRPr="003E6E0B" w:rsidRDefault="00D46EBF" w:rsidP="00D46EBF">
      <w:pPr>
        <w:jc w:val="center"/>
        <w:rPr>
          <w:rFonts w:ascii="Tahoma" w:hAnsi="Tahoma" w:cs="Tahoma"/>
          <w:color w:val="1F497D" w:themeColor="text2"/>
          <w:sz w:val="20"/>
        </w:rPr>
      </w:pPr>
      <w:bookmarkStart w:id="0" w:name="_GoBack"/>
      <w:bookmarkEnd w:id="0"/>
      <w:r w:rsidRPr="003E6E0B">
        <w:rPr>
          <w:rFonts w:ascii="Tahoma" w:hAnsi="Tahoma" w:cs="Tahoma"/>
          <w:color w:val="1F497D" w:themeColor="text2"/>
          <w:sz w:val="20"/>
        </w:rPr>
        <w:t xml:space="preserve">Dosya isimlerinde yer alan 9 karakterli uzun kodları </w:t>
      </w:r>
      <w:r>
        <w:rPr>
          <w:rFonts w:ascii="Tahoma" w:hAnsi="Tahoma" w:cs="Tahoma"/>
          <w:color w:val="1F497D" w:themeColor="text2"/>
          <w:sz w:val="20"/>
        </w:rPr>
        <w:t xml:space="preserve">ve </w:t>
      </w:r>
      <w:r w:rsidRPr="003E6E0B">
        <w:rPr>
          <w:rFonts w:ascii="Tahoma" w:hAnsi="Tahoma" w:cs="Tahoma"/>
          <w:color w:val="1F497D" w:themeColor="text2"/>
          <w:sz w:val="20"/>
        </w:rPr>
        <w:t xml:space="preserve">4 karakterli kısa kod numaraları </w:t>
      </w:r>
      <w:r>
        <w:rPr>
          <w:rFonts w:ascii="Tahoma" w:hAnsi="Tahoma" w:cs="Tahoma"/>
          <w:color w:val="1F497D" w:themeColor="text2"/>
          <w:sz w:val="20"/>
        </w:rPr>
        <w:t>ile</w:t>
      </w:r>
      <w:r w:rsidRPr="003E6E0B">
        <w:rPr>
          <w:rFonts w:ascii="Tahoma" w:hAnsi="Tahoma" w:cs="Tahoma"/>
          <w:color w:val="1F497D" w:themeColor="text2"/>
          <w:sz w:val="20"/>
        </w:rPr>
        <w:t xml:space="preserve"> kısa ürün </w:t>
      </w:r>
      <w:r>
        <w:rPr>
          <w:rFonts w:ascii="Tahoma" w:hAnsi="Tahoma" w:cs="Tahoma"/>
          <w:color w:val="1F497D" w:themeColor="text2"/>
          <w:sz w:val="20"/>
        </w:rPr>
        <w:t>adları</w:t>
      </w:r>
      <w:r w:rsidRPr="003E6E0B">
        <w:rPr>
          <w:rFonts w:ascii="Tahoma" w:hAnsi="Tahoma" w:cs="Tahoma"/>
          <w:color w:val="1F497D" w:themeColor="text2"/>
          <w:sz w:val="20"/>
        </w:rPr>
        <w:t xml:space="preserve"> (Örneğin: Uzun kod: 222-</w:t>
      </w:r>
      <w:r>
        <w:rPr>
          <w:rFonts w:ascii="Tahoma" w:hAnsi="Tahoma" w:cs="Tahoma"/>
          <w:color w:val="1F497D" w:themeColor="text2"/>
          <w:sz w:val="20"/>
        </w:rPr>
        <w:t>301-010</w:t>
      </w:r>
      <w:r w:rsidRPr="003E6E0B">
        <w:rPr>
          <w:rFonts w:ascii="Tahoma" w:hAnsi="Tahoma" w:cs="Tahoma"/>
          <w:color w:val="1F497D" w:themeColor="text2"/>
          <w:sz w:val="20"/>
        </w:rPr>
        <w:t xml:space="preserve">, Kısa Kod: </w:t>
      </w:r>
      <w:r>
        <w:rPr>
          <w:rFonts w:ascii="Tahoma" w:hAnsi="Tahoma" w:cs="Tahoma"/>
          <w:color w:val="1F497D" w:themeColor="text2"/>
          <w:sz w:val="20"/>
        </w:rPr>
        <w:t>1</w:t>
      </w:r>
      <w:r w:rsidRPr="003E6E0B">
        <w:rPr>
          <w:rFonts w:ascii="Tahoma" w:hAnsi="Tahoma" w:cs="Tahoma"/>
          <w:color w:val="1F497D" w:themeColor="text2"/>
          <w:sz w:val="20"/>
        </w:rPr>
        <w:t>0</w:t>
      </w:r>
      <w:r>
        <w:rPr>
          <w:rFonts w:ascii="Tahoma" w:hAnsi="Tahoma" w:cs="Tahoma"/>
          <w:color w:val="1F497D" w:themeColor="text2"/>
          <w:sz w:val="20"/>
        </w:rPr>
        <w:t>GM</w:t>
      </w:r>
      <w:r w:rsidRPr="003E6E0B">
        <w:rPr>
          <w:rFonts w:ascii="Tahoma" w:hAnsi="Tahoma" w:cs="Tahoma"/>
          <w:color w:val="1F497D" w:themeColor="text2"/>
          <w:sz w:val="20"/>
        </w:rPr>
        <w:t xml:space="preserve">, Kısa Ad: </w:t>
      </w:r>
      <w:r>
        <w:rPr>
          <w:rFonts w:ascii="Tahoma" w:hAnsi="Tahoma" w:cs="Tahoma"/>
          <w:color w:val="1F497D" w:themeColor="text2"/>
          <w:sz w:val="20"/>
        </w:rPr>
        <w:t>11L1PV</w:t>
      </w:r>
      <w:r w:rsidRPr="003E6E0B">
        <w:rPr>
          <w:rFonts w:ascii="Tahoma" w:hAnsi="Tahoma" w:cs="Tahoma"/>
          <w:color w:val="1F497D" w:themeColor="text2"/>
          <w:sz w:val="20"/>
        </w:rPr>
        <w:t>), her bir ürünümüze ait benzersizdir ve tüm belgelerimizde aynıdır.</w:t>
      </w:r>
    </w:p>
    <w:p w:rsidR="00D46EBF" w:rsidRDefault="00D46EBF" w:rsidP="00D46EBF">
      <w:pPr>
        <w:jc w:val="center"/>
        <w:rPr>
          <w:rFonts w:ascii="Tahoma" w:hAnsi="Tahoma" w:cs="Tahoma"/>
          <w:color w:val="1F497D" w:themeColor="text2"/>
          <w:sz w:val="20"/>
        </w:rPr>
      </w:pPr>
      <w:r w:rsidRPr="003E6E0B">
        <w:rPr>
          <w:rFonts w:ascii="Tahoma" w:hAnsi="Tahoma" w:cs="Tahoma"/>
          <w:color w:val="1F497D" w:themeColor="text2"/>
          <w:sz w:val="20"/>
        </w:rPr>
        <w:t>Bunlardan birinin</w:t>
      </w:r>
      <w:r>
        <w:rPr>
          <w:rFonts w:ascii="Tahoma" w:hAnsi="Tahoma" w:cs="Tahoma"/>
          <w:color w:val="1F497D" w:themeColor="text2"/>
          <w:sz w:val="20"/>
        </w:rPr>
        <w:t>,</w:t>
      </w:r>
      <w:r w:rsidRPr="003E6E0B">
        <w:rPr>
          <w:rFonts w:ascii="Tahoma" w:hAnsi="Tahoma" w:cs="Tahoma"/>
          <w:color w:val="1F497D" w:themeColor="text2"/>
          <w:sz w:val="20"/>
        </w:rPr>
        <w:t xml:space="preserve"> </w:t>
      </w:r>
      <w:r>
        <w:rPr>
          <w:rFonts w:ascii="Tahoma" w:hAnsi="Tahoma" w:cs="Tahoma"/>
          <w:color w:val="1F497D" w:themeColor="text2"/>
          <w:sz w:val="20"/>
        </w:rPr>
        <w:t xml:space="preserve">örneğin (10GM kısa kodunun) </w:t>
      </w:r>
      <w:r w:rsidRPr="003E6E0B">
        <w:rPr>
          <w:rFonts w:ascii="Tahoma" w:hAnsi="Tahoma" w:cs="Tahoma"/>
          <w:color w:val="1F497D" w:themeColor="text2"/>
          <w:sz w:val="20"/>
        </w:rPr>
        <w:t xml:space="preserve">web sayfamızdaki arama çubuğuna yazılması ve PDF </w:t>
      </w:r>
      <w:r>
        <w:rPr>
          <w:rFonts w:ascii="Tahoma" w:hAnsi="Tahoma" w:cs="Tahoma"/>
          <w:color w:val="1F497D" w:themeColor="text2"/>
          <w:sz w:val="20"/>
        </w:rPr>
        <w:t xml:space="preserve">katalog veya broşürlerde ve fiyat teklifinde </w:t>
      </w:r>
      <w:r w:rsidRPr="003E6E0B">
        <w:rPr>
          <w:rFonts w:ascii="Tahoma" w:hAnsi="Tahoma" w:cs="Tahoma"/>
          <w:color w:val="1F497D" w:themeColor="text2"/>
          <w:sz w:val="20"/>
        </w:rPr>
        <w:t>(“CTRL+F” ile aratılması) halinde ürün görsellerini bulmak kolay olacaktır</w:t>
      </w:r>
      <w:r>
        <w:rPr>
          <w:rFonts w:ascii="Tahoma" w:hAnsi="Tahoma" w:cs="Tahoma"/>
          <w:color w:val="1F497D" w:themeColor="text2"/>
          <w:sz w:val="20"/>
        </w:rPr>
        <w:t>.</w:t>
      </w:r>
    </w:p>
    <w:p w:rsidR="00D46EBF" w:rsidRPr="00BC1682" w:rsidRDefault="00D46EBF" w:rsidP="00D46EBF">
      <w:pPr>
        <w:jc w:val="center"/>
        <w:rPr>
          <w:rFonts w:ascii="Tahoma" w:hAnsi="Tahoma" w:cs="Tahoma"/>
          <w:color w:val="FF0000"/>
          <w:sz w:val="20"/>
        </w:rPr>
      </w:pPr>
      <w:r w:rsidRPr="005D50FC">
        <w:rPr>
          <w:rFonts w:ascii="Tahoma" w:hAnsi="Tahoma" w:cs="Tahoma"/>
          <w:color w:val="FF0000"/>
          <w:sz w:val="20"/>
        </w:rPr>
        <w:t xml:space="preserve">Bu kodlar ve bazı açıklamalar bu dokümanda “KIRMIZI” </w:t>
      </w:r>
      <w:r>
        <w:rPr>
          <w:rFonts w:ascii="Tahoma" w:hAnsi="Tahoma" w:cs="Tahoma"/>
          <w:color w:val="FF0000"/>
          <w:sz w:val="20"/>
        </w:rPr>
        <w:t xml:space="preserve">renkte </w:t>
      </w:r>
      <w:r w:rsidRPr="005D50FC">
        <w:rPr>
          <w:rFonts w:ascii="Tahoma" w:hAnsi="Tahoma" w:cs="Tahoma"/>
          <w:color w:val="FF0000"/>
          <w:sz w:val="20"/>
        </w:rPr>
        <w:t>yazılıdır ve b</w:t>
      </w:r>
      <w:r>
        <w:rPr>
          <w:rFonts w:ascii="Tahoma" w:hAnsi="Tahoma" w:cs="Tahoma"/>
          <w:color w:val="FF0000"/>
          <w:sz w:val="20"/>
        </w:rPr>
        <w:t>u dokümanı r</w:t>
      </w:r>
      <w:r w:rsidRPr="00BC1682">
        <w:rPr>
          <w:rFonts w:ascii="Tahoma" w:hAnsi="Tahoma" w:cs="Tahoma"/>
          <w:color w:val="FF0000"/>
          <w:sz w:val="20"/>
        </w:rPr>
        <w:t>esmi kurumlar</w:t>
      </w:r>
      <w:r>
        <w:rPr>
          <w:rFonts w:ascii="Tahoma" w:hAnsi="Tahoma" w:cs="Tahoma"/>
          <w:color w:val="FF0000"/>
          <w:sz w:val="20"/>
        </w:rPr>
        <w:t xml:space="preserve">a vermeden/işleme almadan önce </w:t>
      </w:r>
      <w:r w:rsidRPr="00BC1682">
        <w:rPr>
          <w:rFonts w:ascii="Tahoma" w:hAnsi="Tahoma" w:cs="Tahoma"/>
          <w:color w:val="FF0000"/>
          <w:sz w:val="20"/>
        </w:rPr>
        <w:t xml:space="preserve">tüm “KIRMIZI” yazıları </w:t>
      </w:r>
      <w:r>
        <w:rPr>
          <w:rFonts w:ascii="Tahoma" w:hAnsi="Tahoma" w:cs="Tahoma"/>
          <w:color w:val="FF0000"/>
          <w:sz w:val="20"/>
        </w:rPr>
        <w:t xml:space="preserve">silmeniz </w:t>
      </w:r>
      <w:r w:rsidRPr="00BC1682">
        <w:rPr>
          <w:rFonts w:ascii="Tahoma" w:hAnsi="Tahoma" w:cs="Tahoma"/>
          <w:color w:val="FF0000"/>
          <w:sz w:val="20"/>
        </w:rPr>
        <w:t>gerekebilir</w:t>
      </w:r>
      <w:proofErr w:type="gramStart"/>
      <w:r w:rsidRPr="00BC1682">
        <w:rPr>
          <w:rFonts w:ascii="Tahoma" w:hAnsi="Tahoma" w:cs="Tahoma"/>
          <w:color w:val="FF0000"/>
          <w:sz w:val="20"/>
        </w:rPr>
        <w:t>!!!!</w:t>
      </w:r>
      <w:proofErr w:type="gramEnd"/>
    </w:p>
    <w:p w:rsidR="009B624B" w:rsidRDefault="009B624B" w:rsidP="00602738">
      <w:pPr>
        <w:jc w:val="center"/>
        <w:rPr>
          <w:rFonts w:ascii="Tahoma" w:hAnsi="Tahoma" w:cs="Tahoma"/>
          <w:b/>
          <w:sz w:val="28"/>
          <w:szCs w:val="28"/>
        </w:rPr>
      </w:pPr>
    </w:p>
    <w:p w:rsidR="00DA64E8" w:rsidRPr="00640DDE" w:rsidRDefault="00B21D14" w:rsidP="00640DD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ÇEKMECELİ </w:t>
      </w:r>
      <w:r w:rsidR="006D0B60">
        <w:rPr>
          <w:rFonts w:ascii="Tahoma" w:hAnsi="Tahoma" w:cs="Tahoma"/>
          <w:b/>
          <w:sz w:val="36"/>
          <w:szCs w:val="36"/>
        </w:rPr>
        <w:t>GENİŞ MOBİL MASA</w:t>
      </w:r>
    </w:p>
    <w:p w:rsidR="00DA64E8" w:rsidRDefault="00DA64E8" w:rsidP="00640DDE">
      <w:pPr>
        <w:ind w:left="360"/>
        <w:jc w:val="center"/>
        <w:rPr>
          <w:rFonts w:ascii="Tahoma" w:hAnsi="Tahoma" w:cs="Tahoma"/>
          <w:b/>
          <w:sz w:val="36"/>
          <w:szCs w:val="36"/>
        </w:rPr>
      </w:pPr>
      <w:r w:rsidRPr="00640DDE">
        <w:rPr>
          <w:rFonts w:ascii="Tahoma" w:hAnsi="Tahoma" w:cs="Tahoma"/>
          <w:b/>
          <w:sz w:val="36"/>
          <w:szCs w:val="36"/>
        </w:rPr>
        <w:t>TEKNİK ÖZELLİKLERİ</w:t>
      </w:r>
    </w:p>
    <w:p w:rsidR="001427E4" w:rsidRPr="00640DDE" w:rsidRDefault="001427E4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640DDE">
        <w:rPr>
          <w:rFonts w:ascii="Tahoma" w:hAnsi="Tahoma" w:cs="Tahoma"/>
          <w:sz w:val="24"/>
          <w:szCs w:val="24"/>
        </w:rPr>
        <w:t>Masa</w:t>
      </w:r>
      <w:r w:rsidR="00640DDE" w:rsidRPr="00640DDE">
        <w:rPr>
          <w:rFonts w:ascii="Tahoma" w:hAnsi="Tahoma" w:cs="Tahoma"/>
          <w:sz w:val="24"/>
          <w:szCs w:val="24"/>
        </w:rPr>
        <w:t xml:space="preserve">nın üst kısmı </w:t>
      </w:r>
      <w:r w:rsidRPr="00640DDE">
        <w:rPr>
          <w:rFonts w:ascii="Tahoma" w:hAnsi="Tahoma" w:cs="Tahoma"/>
          <w:sz w:val="24"/>
          <w:szCs w:val="24"/>
        </w:rPr>
        <w:t xml:space="preserve">AISI 304 paslanmaz çelik diğer kısımları </w:t>
      </w:r>
      <w:r w:rsidR="006D0B60" w:rsidRPr="006D0B60">
        <w:rPr>
          <w:rFonts w:ascii="Tahoma" w:hAnsi="Tahoma" w:cs="Tahoma"/>
          <w:sz w:val="24"/>
          <w:szCs w:val="24"/>
        </w:rPr>
        <w:t xml:space="preserve">darbelere dayanıklı ve dezenfeksiyona engel teşkil etmeyecek şekilde birleşim (kaynaklı) yerleri pürüzsüz yuvarlak ve dezenfektanlara dayanıklı </w:t>
      </w:r>
      <w:r w:rsidR="006D0B60" w:rsidRPr="00640DDE">
        <w:rPr>
          <w:rFonts w:ascii="Tahoma" w:hAnsi="Tahoma" w:cs="Tahoma"/>
          <w:sz w:val="24"/>
          <w:szCs w:val="24"/>
        </w:rPr>
        <w:t xml:space="preserve">paslanmaz </w:t>
      </w:r>
      <w:r w:rsidR="006D0B60" w:rsidRPr="006D0B60">
        <w:rPr>
          <w:rFonts w:ascii="Tahoma" w:hAnsi="Tahoma" w:cs="Tahoma"/>
          <w:sz w:val="24"/>
          <w:szCs w:val="24"/>
        </w:rPr>
        <w:t>fırın boyalı olmalıdır</w:t>
      </w:r>
      <w:r w:rsidRPr="00640DDE">
        <w:rPr>
          <w:rFonts w:ascii="Tahoma" w:hAnsi="Tahoma" w:cs="Tahoma"/>
          <w:sz w:val="24"/>
          <w:szCs w:val="24"/>
        </w:rPr>
        <w:t>.</w:t>
      </w:r>
    </w:p>
    <w:p w:rsidR="00925C9E" w:rsidRDefault="00925C9E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sz w:val="24"/>
          <w:szCs w:val="24"/>
        </w:rPr>
        <w:t>Masanın</w:t>
      </w:r>
      <w:r>
        <w:rPr>
          <w:rFonts w:ascii="Tahoma" w:hAnsi="Tahoma" w:cs="Tahoma"/>
          <w:sz w:val="24"/>
          <w:szCs w:val="24"/>
        </w:rPr>
        <w:t xml:space="preserve"> alt önünde Teleskopik Ray Sistemi olmalı ve buraya </w:t>
      </w:r>
      <w:r w:rsidR="00274F17">
        <w:rPr>
          <w:rFonts w:ascii="Tahoma" w:hAnsi="Tahoma" w:cs="Tahoma"/>
          <w:sz w:val="24"/>
          <w:szCs w:val="24"/>
        </w:rPr>
        <w:t xml:space="preserve">Otomatik Rulo Kesme Kapatma Cihazından önde atılan poşetlerin toplanması ya da malzeme konulabilmesi için, </w:t>
      </w:r>
      <w:r>
        <w:rPr>
          <w:rFonts w:ascii="Tahoma" w:hAnsi="Tahoma" w:cs="Tahoma"/>
          <w:sz w:val="24"/>
          <w:szCs w:val="24"/>
        </w:rPr>
        <w:t>1STU ölçüsünde Tel Otoklav Sepeti veya dar ya da derin MDF Çekmece takılabilmeli, kullanılmadığında masa altına (çekmece mantığı ile) sürülebilmeli ya da istenirse kolayca yerinden çıkarılabilmelidir.</w:t>
      </w:r>
    </w:p>
    <w:p w:rsidR="00DA64E8" w:rsidRPr="00640DDE" w:rsidRDefault="00D46EBF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sz w:val="24"/>
          <w:szCs w:val="24"/>
        </w:rPr>
        <w:t xml:space="preserve">Masanın ebatları en fazla 600 x </w:t>
      </w:r>
      <w:r>
        <w:rPr>
          <w:rFonts w:ascii="Tahoma" w:hAnsi="Tahoma" w:cs="Tahoma"/>
          <w:sz w:val="24"/>
          <w:szCs w:val="24"/>
        </w:rPr>
        <w:t>800</w:t>
      </w:r>
      <w:r w:rsidRPr="00D46EBF">
        <w:rPr>
          <w:rFonts w:ascii="Tahoma" w:hAnsi="Tahoma" w:cs="Tahoma"/>
          <w:sz w:val="24"/>
          <w:szCs w:val="24"/>
        </w:rPr>
        <w:t xml:space="preserve"> x 700-1050 mm [Boy x En x Yükseklik] ve ağırlığı en fazla </w:t>
      </w:r>
      <w:r w:rsidR="00925C9E">
        <w:rPr>
          <w:rFonts w:ascii="Tahoma" w:hAnsi="Tahoma" w:cs="Tahoma"/>
          <w:sz w:val="24"/>
          <w:szCs w:val="24"/>
        </w:rPr>
        <w:t>25</w:t>
      </w:r>
      <w:r w:rsidRPr="00D46EBF">
        <w:rPr>
          <w:rFonts w:ascii="Tahoma" w:hAnsi="Tahoma" w:cs="Tahoma"/>
          <w:sz w:val="24"/>
          <w:szCs w:val="24"/>
        </w:rPr>
        <w:t xml:space="preserve"> Kg. olmalıdır.</w:t>
      </w:r>
      <w:r w:rsidRPr="00640DDE">
        <w:rPr>
          <w:rFonts w:ascii="Tahoma" w:hAnsi="Tahoma" w:cs="Tahoma"/>
          <w:sz w:val="24"/>
          <w:szCs w:val="24"/>
        </w:rPr>
        <w:t xml:space="preserve"> </w:t>
      </w:r>
      <w:r w:rsidR="00DA64E8" w:rsidRPr="00640DDE">
        <w:rPr>
          <w:rFonts w:ascii="Tahoma" w:hAnsi="Tahoma" w:cs="Tahoma"/>
          <w:sz w:val="24"/>
          <w:szCs w:val="24"/>
        </w:rPr>
        <w:t>Masanın yüksekliği herhangi bir alete ihtiyaç duyulmadan ayarlanabilmelidir.</w:t>
      </w:r>
    </w:p>
    <w:p w:rsidR="00F2206B" w:rsidRPr="00640DDE" w:rsidRDefault="00DA64E8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640DDE">
        <w:rPr>
          <w:rFonts w:ascii="Tahoma" w:hAnsi="Tahoma" w:cs="Tahoma"/>
          <w:sz w:val="24"/>
          <w:szCs w:val="24"/>
        </w:rPr>
        <w:t>Masanın ikisi frenli dört tekerleği olmalıdır.</w:t>
      </w:r>
    </w:p>
    <w:p w:rsidR="00F2206B" w:rsidRPr="00640DDE" w:rsidRDefault="00F2206B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640DDE">
        <w:rPr>
          <w:rFonts w:ascii="Tahoma" w:hAnsi="Tahoma" w:cs="Tahoma"/>
          <w:sz w:val="24"/>
          <w:szCs w:val="24"/>
        </w:rPr>
        <w:t>Masa 2 yıl fabrika hatalarına karşı garantili olmalıdır.</w:t>
      </w:r>
    </w:p>
    <w:p w:rsidR="00FE094C" w:rsidRPr="00640DDE" w:rsidRDefault="00FE094C" w:rsidP="009B624B">
      <w:pPr>
        <w:pStyle w:val="ListeParagraf"/>
        <w:numPr>
          <w:ilvl w:val="0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640DDE">
        <w:rPr>
          <w:rFonts w:ascii="Tahoma" w:hAnsi="Tahoma" w:cs="Tahoma"/>
          <w:b/>
          <w:sz w:val="24"/>
          <w:szCs w:val="24"/>
        </w:rPr>
        <w:t xml:space="preserve">Aşağıdaki </w:t>
      </w:r>
      <w:proofErr w:type="spellStart"/>
      <w:r w:rsidRPr="00640DDE">
        <w:rPr>
          <w:rFonts w:ascii="Tahoma" w:hAnsi="Tahoma" w:cs="Tahoma"/>
          <w:b/>
          <w:sz w:val="24"/>
          <w:szCs w:val="24"/>
        </w:rPr>
        <w:t>opsiyonel</w:t>
      </w:r>
      <w:proofErr w:type="spellEnd"/>
      <w:r w:rsidRPr="00640DDE">
        <w:rPr>
          <w:rFonts w:ascii="Tahoma" w:hAnsi="Tahoma" w:cs="Tahoma"/>
          <w:b/>
          <w:sz w:val="24"/>
          <w:szCs w:val="24"/>
        </w:rPr>
        <w:t xml:space="preserve"> </w:t>
      </w:r>
      <w:r w:rsidR="00EB0819">
        <w:rPr>
          <w:rFonts w:ascii="Tahoma" w:hAnsi="Tahoma" w:cs="Tahoma"/>
          <w:b/>
          <w:sz w:val="24"/>
          <w:szCs w:val="24"/>
        </w:rPr>
        <w:t>cihaz/</w:t>
      </w:r>
      <w:r w:rsidRPr="00640DDE">
        <w:rPr>
          <w:rFonts w:ascii="Tahoma" w:hAnsi="Tahoma" w:cs="Tahoma"/>
          <w:b/>
          <w:sz w:val="24"/>
          <w:szCs w:val="24"/>
        </w:rPr>
        <w:t xml:space="preserve">aksesuarlar yukarıdaki </w:t>
      </w:r>
      <w:r w:rsidR="00640DDE" w:rsidRPr="00640DDE">
        <w:rPr>
          <w:rFonts w:ascii="Tahoma" w:hAnsi="Tahoma" w:cs="Tahoma"/>
          <w:b/>
          <w:sz w:val="24"/>
          <w:szCs w:val="24"/>
        </w:rPr>
        <w:t>ürünün</w:t>
      </w:r>
      <w:r w:rsidRPr="00640DDE">
        <w:rPr>
          <w:rFonts w:ascii="Tahoma" w:hAnsi="Tahoma" w:cs="Tahoma"/>
          <w:b/>
          <w:sz w:val="24"/>
          <w:szCs w:val="24"/>
        </w:rPr>
        <w:t xml:space="preserve"> ölçü ve özellikleriyle uyumlu olmalıdır:</w:t>
      </w:r>
    </w:p>
    <w:p w:rsidR="00DA64E8" w:rsidRDefault="00F2206B" w:rsidP="009B624B">
      <w:pPr>
        <w:pStyle w:val="ListeParagraf"/>
        <w:numPr>
          <w:ilvl w:val="1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b/>
          <w:sz w:val="24"/>
          <w:szCs w:val="24"/>
        </w:rPr>
        <w:t xml:space="preserve">Otoklav sepeti </w:t>
      </w:r>
      <w:r w:rsidRPr="00D46EBF">
        <w:rPr>
          <w:rFonts w:ascii="Tahoma" w:hAnsi="Tahoma" w:cs="Tahoma"/>
          <w:b/>
          <w:color w:val="FF0000"/>
          <w:sz w:val="24"/>
          <w:szCs w:val="24"/>
        </w:rPr>
        <w:t>{A072 GM500KC}</w:t>
      </w:r>
      <w:r w:rsidRPr="00D46EBF">
        <w:rPr>
          <w:rFonts w:ascii="Tahoma" w:hAnsi="Tahoma" w:cs="Tahoma"/>
          <w:b/>
          <w:sz w:val="24"/>
          <w:szCs w:val="24"/>
        </w:rPr>
        <w:t>:</w:t>
      </w:r>
      <w:r w:rsidRPr="00640DDE">
        <w:rPr>
          <w:rFonts w:ascii="Tahoma" w:hAnsi="Tahoma" w:cs="Tahoma"/>
          <w:sz w:val="24"/>
          <w:szCs w:val="24"/>
        </w:rPr>
        <w:t xml:space="preserve"> </w:t>
      </w:r>
      <w:r w:rsidR="005F1A96">
        <w:rPr>
          <w:rFonts w:ascii="Tahoma" w:hAnsi="Tahoma" w:cs="Tahoma"/>
          <w:sz w:val="24"/>
          <w:szCs w:val="24"/>
        </w:rPr>
        <w:t>3</w:t>
      </w:r>
      <w:r w:rsidR="00DA64E8" w:rsidRPr="00640DDE">
        <w:rPr>
          <w:rFonts w:ascii="Tahoma" w:hAnsi="Tahoma" w:cs="Tahoma"/>
          <w:sz w:val="24"/>
          <w:szCs w:val="24"/>
        </w:rPr>
        <w:t xml:space="preserve"> adet </w:t>
      </w:r>
      <w:r w:rsidR="00FE094C" w:rsidRPr="00640DDE">
        <w:rPr>
          <w:rFonts w:ascii="Tahoma" w:hAnsi="Tahoma" w:cs="Tahoma"/>
          <w:sz w:val="24"/>
          <w:szCs w:val="24"/>
        </w:rPr>
        <w:t>1STU ebatlarında</w:t>
      </w:r>
      <w:r w:rsidR="00314501">
        <w:rPr>
          <w:rFonts w:ascii="Tahoma" w:hAnsi="Tahoma" w:cs="Tahoma"/>
          <w:sz w:val="24"/>
          <w:szCs w:val="24"/>
        </w:rPr>
        <w:t xml:space="preserve">ki </w:t>
      </w:r>
      <w:r w:rsidR="00FE094C" w:rsidRPr="00640DDE">
        <w:rPr>
          <w:rFonts w:ascii="Tahoma" w:hAnsi="Tahoma" w:cs="Tahoma"/>
          <w:sz w:val="24"/>
          <w:szCs w:val="24"/>
        </w:rPr>
        <w:t>otoklav s</w:t>
      </w:r>
      <w:r w:rsidRPr="00640DDE">
        <w:rPr>
          <w:rFonts w:ascii="Tahoma" w:hAnsi="Tahoma" w:cs="Tahoma"/>
          <w:sz w:val="24"/>
          <w:szCs w:val="24"/>
        </w:rPr>
        <w:t>epet</w:t>
      </w:r>
      <w:r w:rsidR="00FE094C" w:rsidRPr="00640DDE">
        <w:rPr>
          <w:rFonts w:ascii="Tahoma" w:hAnsi="Tahoma" w:cs="Tahoma"/>
          <w:sz w:val="24"/>
          <w:szCs w:val="24"/>
        </w:rPr>
        <w:t>i</w:t>
      </w:r>
      <w:r w:rsidR="005F1A96">
        <w:rPr>
          <w:rFonts w:ascii="Tahoma" w:hAnsi="Tahoma" w:cs="Tahoma"/>
          <w:sz w:val="24"/>
          <w:szCs w:val="24"/>
        </w:rPr>
        <w:t>nin</w:t>
      </w:r>
      <w:r w:rsidRPr="00640DDE">
        <w:rPr>
          <w:rFonts w:ascii="Tahoma" w:hAnsi="Tahoma" w:cs="Tahoma"/>
          <w:sz w:val="24"/>
          <w:szCs w:val="24"/>
        </w:rPr>
        <w:t>,</w:t>
      </w:r>
      <w:r w:rsidR="00FE094C" w:rsidRPr="00640DDE">
        <w:rPr>
          <w:rFonts w:ascii="Tahoma" w:hAnsi="Tahoma" w:cs="Tahoma"/>
          <w:sz w:val="24"/>
          <w:szCs w:val="24"/>
        </w:rPr>
        <w:t xml:space="preserve"> </w:t>
      </w:r>
      <w:r w:rsidR="005F1A96">
        <w:rPr>
          <w:rFonts w:ascii="Tahoma" w:hAnsi="Tahoma" w:cs="Tahoma"/>
          <w:sz w:val="24"/>
          <w:szCs w:val="24"/>
        </w:rPr>
        <w:t xml:space="preserve">2 tanesi </w:t>
      </w:r>
      <w:r w:rsidR="00DA64E8" w:rsidRPr="00640DDE">
        <w:rPr>
          <w:rFonts w:ascii="Tahoma" w:hAnsi="Tahoma" w:cs="Tahoma"/>
          <w:sz w:val="24"/>
          <w:szCs w:val="24"/>
        </w:rPr>
        <w:t>masa yanlarındaki kancalara</w:t>
      </w:r>
      <w:r w:rsidR="005F1A96">
        <w:rPr>
          <w:rFonts w:ascii="Tahoma" w:hAnsi="Tahoma" w:cs="Tahoma"/>
          <w:sz w:val="24"/>
          <w:szCs w:val="24"/>
        </w:rPr>
        <w:t xml:space="preserve">, üçüncüsü ise masanın </w:t>
      </w:r>
      <w:r w:rsidR="00314501">
        <w:rPr>
          <w:rFonts w:ascii="Tahoma" w:hAnsi="Tahoma" w:cs="Tahoma"/>
          <w:sz w:val="24"/>
          <w:szCs w:val="24"/>
        </w:rPr>
        <w:t xml:space="preserve">ön </w:t>
      </w:r>
      <w:r w:rsidR="005F1A96">
        <w:rPr>
          <w:rFonts w:ascii="Tahoma" w:hAnsi="Tahoma" w:cs="Tahoma"/>
          <w:sz w:val="24"/>
          <w:szCs w:val="24"/>
        </w:rPr>
        <w:t xml:space="preserve">altındaki </w:t>
      </w:r>
      <w:r w:rsidR="00314501">
        <w:rPr>
          <w:rFonts w:ascii="Tahoma" w:hAnsi="Tahoma" w:cs="Tahoma"/>
          <w:sz w:val="24"/>
          <w:szCs w:val="24"/>
        </w:rPr>
        <w:t xml:space="preserve">teleskopik </w:t>
      </w:r>
      <w:r w:rsidR="005F1A96">
        <w:rPr>
          <w:rFonts w:ascii="Tahoma" w:hAnsi="Tahoma" w:cs="Tahoma"/>
          <w:sz w:val="24"/>
          <w:szCs w:val="24"/>
        </w:rPr>
        <w:t>çekmece rayı sistemine</w:t>
      </w:r>
      <w:r w:rsidR="00DA64E8" w:rsidRPr="00640DDE">
        <w:rPr>
          <w:rFonts w:ascii="Tahoma" w:hAnsi="Tahoma" w:cs="Tahoma"/>
          <w:sz w:val="24"/>
          <w:szCs w:val="24"/>
        </w:rPr>
        <w:t xml:space="preserve"> takılabil</w:t>
      </w:r>
      <w:r w:rsidR="00F95847">
        <w:rPr>
          <w:rFonts w:ascii="Tahoma" w:hAnsi="Tahoma" w:cs="Tahoma"/>
          <w:sz w:val="24"/>
          <w:szCs w:val="24"/>
        </w:rPr>
        <w:t>en</w:t>
      </w:r>
      <w:r w:rsidR="00DA64E8" w:rsidRPr="00640DDE">
        <w:rPr>
          <w:rFonts w:ascii="Tahoma" w:hAnsi="Tahoma" w:cs="Tahoma"/>
          <w:sz w:val="24"/>
          <w:szCs w:val="24"/>
        </w:rPr>
        <w:t>, kapatılan paketlerle birlikte otoklava konulabil</w:t>
      </w:r>
      <w:r w:rsidR="00F95847">
        <w:rPr>
          <w:rFonts w:ascii="Tahoma" w:hAnsi="Tahoma" w:cs="Tahoma"/>
          <w:sz w:val="24"/>
          <w:szCs w:val="24"/>
        </w:rPr>
        <w:t xml:space="preserve">en bu sepetler </w:t>
      </w:r>
      <w:r w:rsidR="00F95847" w:rsidRPr="00213388">
        <w:rPr>
          <w:rFonts w:ascii="Tahoma" w:hAnsi="Tahoma" w:cs="Tahoma"/>
          <w:sz w:val="24"/>
          <w:szCs w:val="24"/>
        </w:rPr>
        <w:t>yukarıdaki masaya monte edilebilmelidir</w:t>
      </w:r>
      <w:r w:rsidR="00DA64E8" w:rsidRPr="00640DDE">
        <w:rPr>
          <w:rFonts w:ascii="Tahoma" w:hAnsi="Tahoma" w:cs="Tahoma"/>
          <w:sz w:val="24"/>
          <w:szCs w:val="24"/>
        </w:rPr>
        <w:t>.</w:t>
      </w:r>
    </w:p>
    <w:p w:rsidR="00A90F74" w:rsidRPr="00640DDE" w:rsidRDefault="00A90F74" w:rsidP="00A90F74">
      <w:pPr>
        <w:pStyle w:val="ListeParagraf"/>
        <w:numPr>
          <w:ilvl w:val="1"/>
          <w:numId w:val="1"/>
        </w:numPr>
        <w:spacing w:before="240" w:after="240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b/>
          <w:sz w:val="24"/>
          <w:szCs w:val="24"/>
        </w:rPr>
        <w:t xml:space="preserve">Derin MDF Çekmece </w:t>
      </w:r>
      <w:r w:rsidRPr="00D46EBF">
        <w:rPr>
          <w:rFonts w:ascii="Tahoma" w:hAnsi="Tahoma" w:cs="Tahoma"/>
          <w:b/>
          <w:color w:val="FF0000"/>
          <w:sz w:val="24"/>
          <w:szCs w:val="24"/>
        </w:rPr>
        <w:t>{A074 GM500KW}</w:t>
      </w:r>
      <w:r w:rsidRPr="00D46EBF">
        <w:rPr>
          <w:rFonts w:ascii="Tahoma" w:hAnsi="Tahoma" w:cs="Tahoma"/>
          <w:b/>
          <w:sz w:val="24"/>
          <w:szCs w:val="24"/>
        </w:rPr>
        <w:t>:</w:t>
      </w:r>
      <w:r w:rsidRPr="00640D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masanın altındaki teleskopik çekmece rayı sistemine</w:t>
      </w:r>
      <w:r w:rsidRPr="00640DDE">
        <w:rPr>
          <w:rFonts w:ascii="Tahoma" w:hAnsi="Tahoma" w:cs="Tahoma"/>
          <w:sz w:val="24"/>
          <w:szCs w:val="24"/>
        </w:rPr>
        <w:t xml:space="preserve"> takılabil</w:t>
      </w:r>
      <w:r>
        <w:rPr>
          <w:rFonts w:ascii="Tahoma" w:hAnsi="Tahoma" w:cs="Tahoma"/>
          <w:sz w:val="24"/>
          <w:szCs w:val="24"/>
        </w:rPr>
        <w:t>en</w:t>
      </w:r>
      <w:r w:rsidRPr="00640DDE">
        <w:rPr>
          <w:rFonts w:ascii="Tahoma" w:hAnsi="Tahoma" w:cs="Tahoma"/>
          <w:sz w:val="24"/>
          <w:szCs w:val="24"/>
        </w:rPr>
        <w:t>, kapatılan paketler</w:t>
      </w:r>
      <w:r>
        <w:rPr>
          <w:rFonts w:ascii="Tahoma" w:hAnsi="Tahoma" w:cs="Tahoma"/>
          <w:sz w:val="24"/>
          <w:szCs w:val="24"/>
        </w:rPr>
        <w:t xml:space="preserve">in taşınmasını sağlayan bu taşıma kutusu </w:t>
      </w:r>
      <w:r w:rsidRPr="00213388">
        <w:rPr>
          <w:rFonts w:ascii="Tahoma" w:hAnsi="Tahoma" w:cs="Tahoma"/>
          <w:sz w:val="24"/>
          <w:szCs w:val="24"/>
        </w:rPr>
        <w:t>yukarıdaki masaya monte edilebilmelidir</w:t>
      </w:r>
      <w:r w:rsidRPr="00640DDE">
        <w:rPr>
          <w:rFonts w:ascii="Tahoma" w:hAnsi="Tahoma" w:cs="Tahoma"/>
          <w:sz w:val="24"/>
          <w:szCs w:val="24"/>
        </w:rPr>
        <w:t>.</w:t>
      </w:r>
    </w:p>
    <w:p w:rsidR="005F1A96" w:rsidRPr="00343587" w:rsidRDefault="00A90F74" w:rsidP="00A90F74">
      <w:pPr>
        <w:pStyle w:val="ListeParagraf"/>
        <w:numPr>
          <w:ilvl w:val="1"/>
          <w:numId w:val="1"/>
        </w:numPr>
        <w:spacing w:before="240" w:after="240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b/>
          <w:sz w:val="24"/>
          <w:szCs w:val="24"/>
        </w:rPr>
        <w:t xml:space="preserve">Dar MDF Çekmece </w:t>
      </w:r>
      <w:r w:rsidRPr="00D46EBF">
        <w:rPr>
          <w:rFonts w:ascii="Tahoma" w:hAnsi="Tahoma" w:cs="Tahoma"/>
          <w:b/>
          <w:color w:val="FF0000"/>
          <w:sz w:val="24"/>
          <w:szCs w:val="24"/>
        </w:rPr>
        <w:t>{A073 GM250KW}</w:t>
      </w:r>
      <w:r w:rsidRPr="00D46EBF">
        <w:rPr>
          <w:rFonts w:ascii="Tahoma" w:hAnsi="Tahoma" w:cs="Tahoma"/>
          <w:b/>
          <w:sz w:val="24"/>
          <w:szCs w:val="24"/>
        </w:rPr>
        <w:t>:</w:t>
      </w:r>
      <w:r w:rsidRPr="00640D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masanın altındaki teleskopik çekmece rayı sistemine</w:t>
      </w:r>
      <w:r w:rsidRPr="00640DDE">
        <w:rPr>
          <w:rFonts w:ascii="Tahoma" w:hAnsi="Tahoma" w:cs="Tahoma"/>
          <w:sz w:val="24"/>
          <w:szCs w:val="24"/>
        </w:rPr>
        <w:t xml:space="preserve"> takılabil</w:t>
      </w:r>
      <w:r>
        <w:rPr>
          <w:rFonts w:ascii="Tahoma" w:hAnsi="Tahoma" w:cs="Tahoma"/>
          <w:sz w:val="24"/>
          <w:szCs w:val="24"/>
        </w:rPr>
        <w:t>en</w:t>
      </w:r>
      <w:r w:rsidRPr="00640DDE">
        <w:rPr>
          <w:rFonts w:ascii="Tahoma" w:hAnsi="Tahoma" w:cs="Tahoma"/>
          <w:sz w:val="24"/>
          <w:szCs w:val="24"/>
        </w:rPr>
        <w:t>, kapatılan paketler</w:t>
      </w:r>
      <w:r>
        <w:rPr>
          <w:rFonts w:ascii="Tahoma" w:hAnsi="Tahoma" w:cs="Tahoma"/>
          <w:sz w:val="24"/>
          <w:szCs w:val="24"/>
        </w:rPr>
        <w:t xml:space="preserve">in taşınmasını ya da malzeme çekmecesi olarak kullanılabilen bu taşıma kutusu </w:t>
      </w:r>
      <w:r w:rsidRPr="00213388">
        <w:rPr>
          <w:rFonts w:ascii="Tahoma" w:hAnsi="Tahoma" w:cs="Tahoma"/>
          <w:sz w:val="24"/>
          <w:szCs w:val="24"/>
        </w:rPr>
        <w:t>yukarıdaki masaya monte edilebilmelidir</w:t>
      </w:r>
      <w:r w:rsidR="00343587" w:rsidRPr="00640DDE">
        <w:rPr>
          <w:rFonts w:ascii="Tahoma" w:hAnsi="Tahoma" w:cs="Tahoma"/>
          <w:sz w:val="24"/>
          <w:szCs w:val="24"/>
        </w:rPr>
        <w:t>.</w:t>
      </w:r>
    </w:p>
    <w:p w:rsidR="00FE094C" w:rsidRPr="00640DDE" w:rsidRDefault="00F2206B" w:rsidP="009B624B">
      <w:pPr>
        <w:pStyle w:val="ListeParagraf"/>
        <w:numPr>
          <w:ilvl w:val="1"/>
          <w:numId w:val="1"/>
        </w:numPr>
        <w:spacing w:before="240" w:after="240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D46EBF">
        <w:rPr>
          <w:rFonts w:ascii="Tahoma" w:hAnsi="Tahoma" w:cs="Tahoma"/>
          <w:b/>
          <w:sz w:val="24"/>
          <w:szCs w:val="24"/>
        </w:rPr>
        <w:t>Sehpa</w:t>
      </w:r>
      <w:r w:rsidR="00D46EBF">
        <w:rPr>
          <w:rFonts w:ascii="Tahoma" w:hAnsi="Tahoma" w:cs="Tahoma"/>
          <w:b/>
          <w:sz w:val="24"/>
          <w:szCs w:val="24"/>
        </w:rPr>
        <w:t xml:space="preserve"> (Dar)</w:t>
      </w:r>
      <w:r w:rsidRPr="00D46EBF">
        <w:rPr>
          <w:rFonts w:ascii="Tahoma" w:hAnsi="Tahoma" w:cs="Tahoma"/>
          <w:b/>
          <w:sz w:val="24"/>
          <w:szCs w:val="24"/>
        </w:rPr>
        <w:t xml:space="preserve"> </w:t>
      </w:r>
      <w:r w:rsidR="00083F94" w:rsidRPr="00D46EBF">
        <w:rPr>
          <w:rFonts w:ascii="Tahoma" w:hAnsi="Tahoma" w:cs="Tahoma"/>
          <w:b/>
          <w:color w:val="FF0000"/>
          <w:sz w:val="24"/>
          <w:szCs w:val="24"/>
        </w:rPr>
        <w:t>{A055 GM</w:t>
      </w:r>
      <w:r w:rsidRPr="00D46EBF">
        <w:rPr>
          <w:rFonts w:ascii="Tahoma" w:hAnsi="Tahoma" w:cs="Tahoma"/>
          <w:b/>
          <w:color w:val="FF0000"/>
          <w:sz w:val="24"/>
          <w:szCs w:val="24"/>
        </w:rPr>
        <w:t>632CCS}</w:t>
      </w:r>
      <w:r w:rsidRPr="00D46EBF">
        <w:rPr>
          <w:rFonts w:ascii="Tahoma" w:hAnsi="Tahoma" w:cs="Tahoma"/>
          <w:b/>
          <w:sz w:val="24"/>
          <w:szCs w:val="24"/>
        </w:rPr>
        <w:t>:</w:t>
      </w:r>
      <w:r w:rsidRPr="00640DDE">
        <w:rPr>
          <w:rFonts w:ascii="Tahoma" w:hAnsi="Tahoma" w:cs="Tahoma"/>
          <w:sz w:val="24"/>
          <w:szCs w:val="24"/>
        </w:rPr>
        <w:t xml:space="preserve"> Çalışma alanında yer kazanmak için </w:t>
      </w:r>
      <w:r w:rsidR="00640DDE">
        <w:rPr>
          <w:rFonts w:ascii="Tahoma" w:hAnsi="Tahoma" w:cs="Tahoma"/>
          <w:sz w:val="24"/>
          <w:szCs w:val="24"/>
        </w:rPr>
        <w:t xml:space="preserve">bu </w:t>
      </w:r>
      <w:r w:rsidRPr="00640DDE">
        <w:rPr>
          <w:rFonts w:ascii="Tahoma" w:hAnsi="Tahoma" w:cs="Tahoma"/>
          <w:sz w:val="24"/>
          <w:szCs w:val="24"/>
        </w:rPr>
        <w:t xml:space="preserve">masaya monte </w:t>
      </w:r>
      <w:r w:rsidR="00092845">
        <w:rPr>
          <w:rFonts w:ascii="Tahoma" w:hAnsi="Tahoma" w:cs="Tahoma"/>
          <w:sz w:val="24"/>
          <w:szCs w:val="24"/>
        </w:rPr>
        <w:t xml:space="preserve">edilebilir olmalı, sehpa altına </w:t>
      </w:r>
      <w:r w:rsidRPr="00640DDE">
        <w:rPr>
          <w:rFonts w:ascii="Tahoma" w:hAnsi="Tahoma" w:cs="Tahoma"/>
          <w:sz w:val="24"/>
          <w:szCs w:val="24"/>
        </w:rPr>
        <w:t>kapatma cihaz</w:t>
      </w:r>
      <w:r w:rsidR="00092845">
        <w:rPr>
          <w:rFonts w:ascii="Tahoma" w:hAnsi="Tahoma" w:cs="Tahoma"/>
          <w:sz w:val="24"/>
          <w:szCs w:val="24"/>
        </w:rPr>
        <w:t>ı</w:t>
      </w:r>
      <w:r w:rsidRPr="00640DDE">
        <w:rPr>
          <w:rFonts w:ascii="Tahoma" w:hAnsi="Tahoma" w:cs="Tahoma"/>
          <w:sz w:val="24"/>
          <w:szCs w:val="24"/>
        </w:rPr>
        <w:t xml:space="preserve">, üstüne ise 50Kg’a kadar her </w:t>
      </w:r>
      <w:r w:rsidR="00092845">
        <w:rPr>
          <w:rFonts w:ascii="Tahoma" w:hAnsi="Tahoma" w:cs="Tahoma"/>
          <w:sz w:val="24"/>
          <w:szCs w:val="24"/>
        </w:rPr>
        <w:t>hangi bir</w:t>
      </w:r>
      <w:r w:rsidRPr="00640DDE">
        <w:rPr>
          <w:rFonts w:ascii="Tahoma" w:hAnsi="Tahoma" w:cs="Tahoma"/>
          <w:sz w:val="24"/>
          <w:szCs w:val="24"/>
        </w:rPr>
        <w:t xml:space="preserve"> ürün, “Manuel Rulo Kesme Aparatı” veya “Otomatik Rulo Kesme </w:t>
      </w:r>
      <w:r w:rsidR="00A90F74">
        <w:rPr>
          <w:rFonts w:ascii="Tahoma" w:hAnsi="Tahoma" w:cs="Tahoma"/>
          <w:sz w:val="24"/>
          <w:szCs w:val="24"/>
        </w:rPr>
        <w:t xml:space="preserve">Kapatma </w:t>
      </w:r>
      <w:r w:rsidRPr="00640DDE">
        <w:rPr>
          <w:rFonts w:ascii="Tahoma" w:hAnsi="Tahoma" w:cs="Tahoma"/>
          <w:sz w:val="24"/>
          <w:szCs w:val="24"/>
        </w:rPr>
        <w:t>Cihazı” konulabilmelidir.</w:t>
      </w:r>
    </w:p>
    <w:p w:rsidR="00213388" w:rsidRDefault="00213388" w:rsidP="00213388">
      <w:pPr>
        <w:numPr>
          <w:ilvl w:val="1"/>
          <w:numId w:val="1"/>
        </w:numPr>
        <w:spacing w:before="240" w:after="240"/>
        <w:jc w:val="both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Otomatik Kesme Kapatma Cihazı </w:t>
      </w:r>
      <w:r w:rsidRPr="00D46EBF">
        <w:rPr>
          <w:rFonts w:ascii="Tahoma" w:hAnsi="Tahoma" w:cs="Tahoma"/>
          <w:b/>
          <w:color w:val="FF0000"/>
        </w:rPr>
        <w:t>{40GM GM6LCSFV veya 30GM GM5LCSFV}</w:t>
      </w:r>
      <w:r w:rsidRPr="00D46EBF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8 adet 5cm’lik veya farklı genişliklerde toplamda 43cm’lik </w:t>
      </w:r>
      <w:r>
        <w:rPr>
          <w:rFonts w:ascii="Tahoma" w:hAnsi="Tahoma" w:cs="Tahoma"/>
        </w:rPr>
        <w:lastRenderedPageBreak/>
        <w:t xml:space="preserve">sterilizasyon rulolarını istenen boyda ve sayıda </w:t>
      </w:r>
      <w:r w:rsidRPr="008B4E58">
        <w:rPr>
          <w:rFonts w:ascii="Tahoma" w:hAnsi="Tahoma" w:cs="Tahoma"/>
        </w:rPr>
        <w:t>ke</w:t>
      </w:r>
      <w:r>
        <w:rPr>
          <w:rFonts w:ascii="Tahoma" w:hAnsi="Tahoma" w:cs="Tahoma"/>
        </w:rPr>
        <w:t>sen ve kapatan bu cihazlar yukarıdaki</w:t>
      </w:r>
      <w:r w:rsidRPr="00640D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masanın üstüne konulabilmelidir.</w:t>
      </w:r>
    </w:p>
    <w:p w:rsidR="00213388" w:rsidRPr="00DB2023" w:rsidRDefault="00213388" w:rsidP="00213388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Gruplama tablası </w:t>
      </w:r>
      <w:r w:rsidRPr="00D46EBF">
        <w:rPr>
          <w:rFonts w:ascii="Tahoma" w:hAnsi="Tahoma" w:cs="Tahoma"/>
          <w:b/>
          <w:color w:val="FF0000"/>
        </w:rPr>
        <w:t>{A025 GM450TC}</w:t>
      </w:r>
      <w:r w:rsidRPr="00D46EBF">
        <w:rPr>
          <w:rFonts w:ascii="Tahoma" w:hAnsi="Tahoma" w:cs="Tahoma"/>
          <w:b/>
        </w:rPr>
        <w:t>:</w:t>
      </w:r>
      <w:r w:rsidRPr="00DB2023">
        <w:rPr>
          <w:rFonts w:ascii="Tahoma" w:hAnsi="Tahoma" w:cs="Tahoma"/>
        </w:rPr>
        <w:t xml:space="preserve"> AISI 304 paslanmaz çelik </w:t>
      </w:r>
      <w:r>
        <w:rPr>
          <w:rFonts w:ascii="Tahoma" w:hAnsi="Tahoma" w:cs="Tahoma"/>
        </w:rPr>
        <w:t>olmalı, Otomatik Kesme Kapatma cihazından dışarı atılan poşetlerin dağılmasını önleyen bu gruplama tablası yukarıdaki</w:t>
      </w:r>
      <w:r w:rsidRPr="00640D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masayla uyumlu olmalıdır.</w:t>
      </w:r>
    </w:p>
    <w:p w:rsidR="00B21D14" w:rsidRDefault="00B21D14" w:rsidP="00B21D14">
      <w:pPr>
        <w:numPr>
          <w:ilvl w:val="1"/>
          <w:numId w:val="1"/>
        </w:numPr>
        <w:spacing w:before="240" w:after="240"/>
        <w:jc w:val="both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Yazıcılı Döner Başlıklı Kapatma Cihazları </w:t>
      </w:r>
      <w:r w:rsidRPr="00D46EBF">
        <w:rPr>
          <w:rFonts w:ascii="Tahoma" w:hAnsi="Tahoma" w:cs="Tahoma"/>
          <w:b/>
          <w:color w:val="FF0000"/>
        </w:rPr>
        <w:t>{10GM GM11L1PV veya 20GM GM16L1PV}</w:t>
      </w:r>
      <w:r w:rsidRPr="00D46EBF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Genişlik sınırlaması olmadan tüm poşetlerin son kenarlarını kapatırken poşete istenen bilgileri </w:t>
      </w:r>
      <w:proofErr w:type="gramStart"/>
      <w:r>
        <w:rPr>
          <w:rFonts w:ascii="Tahoma" w:hAnsi="Tahoma" w:cs="Tahoma"/>
        </w:rPr>
        <w:t>dahili</w:t>
      </w:r>
      <w:proofErr w:type="gramEnd"/>
      <w:r>
        <w:rPr>
          <w:rFonts w:ascii="Tahoma" w:hAnsi="Tahoma" w:cs="Tahoma"/>
        </w:rPr>
        <w:t xml:space="preserve"> yazıcısı ile yazan bu cihazlar yukarıdaki</w:t>
      </w:r>
      <w:r w:rsidRPr="00640D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masanın üzerine (varsa sehpanın altına) konulabilmelidir.</w:t>
      </w:r>
    </w:p>
    <w:p w:rsidR="00B21D14" w:rsidRPr="00DB2023" w:rsidRDefault="00B21D14" w:rsidP="00B21D14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>Ön tabla</w:t>
      </w:r>
      <w:r w:rsidR="00D46EBF">
        <w:rPr>
          <w:rFonts w:ascii="Tahoma" w:hAnsi="Tahoma" w:cs="Tahoma"/>
          <w:b/>
        </w:rPr>
        <w:t xml:space="preserve"> (Geniş)</w:t>
      </w:r>
      <w:r w:rsidRPr="00D46EBF">
        <w:rPr>
          <w:rFonts w:ascii="Tahoma" w:hAnsi="Tahoma" w:cs="Tahoma"/>
          <w:b/>
        </w:rPr>
        <w:t xml:space="preserve"> </w:t>
      </w:r>
      <w:r w:rsidRPr="00D46EBF">
        <w:rPr>
          <w:rFonts w:ascii="Tahoma" w:hAnsi="Tahoma" w:cs="Tahoma"/>
          <w:b/>
          <w:color w:val="FF0000"/>
        </w:rPr>
        <w:t>{A020 GM111TC}</w:t>
      </w:r>
      <w:r w:rsidRPr="00D46EBF">
        <w:rPr>
          <w:rFonts w:ascii="Tahoma" w:hAnsi="Tahoma" w:cs="Tahoma"/>
          <w:b/>
        </w:rPr>
        <w:t>:</w:t>
      </w:r>
      <w:r w:rsidRPr="00DB2023">
        <w:rPr>
          <w:rFonts w:ascii="Tahoma" w:hAnsi="Tahoma" w:cs="Tahoma"/>
        </w:rPr>
        <w:t xml:space="preserve"> AISI 304 paslanmaz çelik </w:t>
      </w:r>
      <w:r>
        <w:rPr>
          <w:rFonts w:ascii="Tahoma" w:hAnsi="Tahoma" w:cs="Tahoma"/>
        </w:rPr>
        <w:t xml:space="preserve">olmalı, cihazdan geçen poşete destek olarak poşetin aşınmasını engelleyen bu ön tabla </w:t>
      </w:r>
      <w:r w:rsidR="009863DE">
        <w:rPr>
          <w:rFonts w:ascii="Tahoma" w:hAnsi="Tahoma" w:cs="Tahoma"/>
        </w:rPr>
        <w:t xml:space="preserve">yukarıdaki masayla da </w:t>
      </w:r>
      <w:r>
        <w:rPr>
          <w:rFonts w:ascii="Tahoma" w:hAnsi="Tahoma" w:cs="Tahoma"/>
        </w:rPr>
        <w:t>uyumlu olmalıdır.</w:t>
      </w:r>
    </w:p>
    <w:p w:rsidR="00B21D14" w:rsidRDefault="00B21D14" w:rsidP="00B21D14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proofErr w:type="spellStart"/>
      <w:r w:rsidRPr="00D46EBF">
        <w:rPr>
          <w:rFonts w:ascii="Tahoma" w:hAnsi="Tahoma" w:cs="Tahoma"/>
          <w:b/>
        </w:rPr>
        <w:t>Rulmanlı</w:t>
      </w:r>
      <w:proofErr w:type="spellEnd"/>
      <w:r w:rsidRPr="00D46EBF">
        <w:rPr>
          <w:rFonts w:ascii="Tahoma" w:hAnsi="Tahoma" w:cs="Tahoma"/>
          <w:b/>
        </w:rPr>
        <w:t xml:space="preserve"> konveyör </w:t>
      </w:r>
      <w:r w:rsidR="00D46EBF">
        <w:rPr>
          <w:rFonts w:ascii="Tahoma" w:hAnsi="Tahoma" w:cs="Tahoma"/>
          <w:b/>
        </w:rPr>
        <w:t xml:space="preserve">(Büyük) </w:t>
      </w:r>
      <w:r w:rsidRPr="00D46EBF">
        <w:rPr>
          <w:rFonts w:ascii="Tahoma" w:hAnsi="Tahoma" w:cs="Tahoma"/>
          <w:b/>
          <w:color w:val="FF0000"/>
        </w:rPr>
        <w:t>{A040 GM140RTL}</w:t>
      </w:r>
      <w:r w:rsidRPr="00D46EBF">
        <w:rPr>
          <w:rFonts w:ascii="Tahoma" w:hAnsi="Tahoma" w:cs="Tahoma"/>
          <w:b/>
        </w:rPr>
        <w:t>:</w:t>
      </w:r>
      <w:r w:rsidRPr="00DB2023">
        <w:rPr>
          <w:rFonts w:ascii="Tahoma" w:hAnsi="Tahoma" w:cs="Tahoma"/>
        </w:rPr>
        <w:t xml:space="preserve"> Yüksekliği ayarlanabilir plastik </w:t>
      </w:r>
      <w:proofErr w:type="spellStart"/>
      <w:r w:rsidRPr="00DB2023">
        <w:rPr>
          <w:rFonts w:ascii="Tahoma" w:hAnsi="Tahoma" w:cs="Tahoma"/>
        </w:rPr>
        <w:t>rulmanlı</w:t>
      </w:r>
      <w:proofErr w:type="spellEnd"/>
      <w:r w:rsidRPr="00DB2023">
        <w:rPr>
          <w:rFonts w:ascii="Tahoma" w:hAnsi="Tahoma" w:cs="Tahoma"/>
        </w:rPr>
        <w:t xml:space="preserve"> olmalıdır.</w:t>
      </w:r>
      <w:r w:rsidRPr="00D859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Cihazdan geçen ağır poşetlere destek olarak poşetin aşınmasını engelleyen bu konveyör </w:t>
      </w:r>
      <w:r w:rsidR="009863DE">
        <w:rPr>
          <w:rFonts w:ascii="Tahoma" w:hAnsi="Tahoma" w:cs="Tahoma"/>
        </w:rPr>
        <w:t>yukarıdaki masayla da uyumlu olmalıdır.</w:t>
      </w:r>
    </w:p>
    <w:p w:rsidR="007E6248" w:rsidRDefault="007E6248" w:rsidP="00B21D14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Manuel Rulo Kesme &amp; Kapatma Cihazı </w:t>
      </w:r>
      <w:r w:rsidR="00D46EBF">
        <w:rPr>
          <w:rFonts w:ascii="Tahoma" w:hAnsi="Tahoma" w:cs="Tahoma"/>
          <w:b/>
        </w:rPr>
        <w:t xml:space="preserve">(Ekstra geniş) </w:t>
      </w:r>
      <w:r w:rsidRPr="00D46EBF">
        <w:rPr>
          <w:rFonts w:ascii="Tahoma" w:hAnsi="Tahoma" w:cs="Tahoma"/>
          <w:b/>
          <w:color w:val="FF0000"/>
        </w:rPr>
        <w:t>{07GM GM60MSN}</w:t>
      </w:r>
      <w:r w:rsidRPr="00D46EBF">
        <w:rPr>
          <w:rFonts w:ascii="Tahoma" w:hAnsi="Tahoma" w:cs="Tahoma"/>
          <w:b/>
        </w:rPr>
        <w:t>:</w:t>
      </w:r>
      <w:r w:rsidRPr="00640DDE">
        <w:rPr>
          <w:rFonts w:ascii="Tahoma" w:hAnsi="Tahoma" w:cs="Tahoma"/>
        </w:rPr>
        <w:t xml:space="preserve"> </w:t>
      </w:r>
      <w:r w:rsidR="00135344">
        <w:rPr>
          <w:rFonts w:ascii="Tahoma" w:hAnsi="Tahoma" w:cs="Tahoma"/>
        </w:rPr>
        <w:t xml:space="preserve">60cm genişliğine </w:t>
      </w:r>
      <w:r w:rsidR="00135344" w:rsidRPr="008B4E58">
        <w:rPr>
          <w:rFonts w:ascii="Tahoma" w:hAnsi="Tahoma" w:cs="Tahoma"/>
        </w:rPr>
        <w:t>kadar</w:t>
      </w:r>
      <w:r w:rsidR="00135344" w:rsidRPr="007E6248">
        <w:rPr>
          <w:rFonts w:ascii="Tahoma" w:hAnsi="Tahoma" w:cs="Tahoma"/>
        </w:rPr>
        <w:t xml:space="preserve"> </w:t>
      </w:r>
      <w:r w:rsidR="00135344">
        <w:rPr>
          <w:rFonts w:ascii="Tahoma" w:hAnsi="Tahoma" w:cs="Tahoma"/>
        </w:rPr>
        <w:t>s</w:t>
      </w:r>
      <w:r w:rsidR="00135344" w:rsidRPr="008B4E58">
        <w:rPr>
          <w:rFonts w:ascii="Tahoma" w:hAnsi="Tahoma" w:cs="Tahoma"/>
        </w:rPr>
        <w:t>terilizasyon rulo</w:t>
      </w:r>
      <w:r w:rsidR="00135344">
        <w:rPr>
          <w:rFonts w:ascii="Tahoma" w:hAnsi="Tahoma" w:cs="Tahoma"/>
        </w:rPr>
        <w:t>sunu veya</w:t>
      </w:r>
      <w:r w:rsidR="00135344" w:rsidRPr="008B4E58">
        <w:rPr>
          <w:rFonts w:ascii="Tahoma" w:hAnsi="Tahoma" w:cs="Tahoma"/>
        </w:rPr>
        <w:t xml:space="preserve"> </w:t>
      </w:r>
      <w:r w:rsidR="00135344">
        <w:rPr>
          <w:rFonts w:ascii="Tahoma" w:hAnsi="Tahoma" w:cs="Tahoma"/>
        </w:rPr>
        <w:t xml:space="preserve">farklı genişliklerde ruloları </w:t>
      </w:r>
      <w:r w:rsidR="00135344" w:rsidRPr="008B4E58">
        <w:rPr>
          <w:rFonts w:ascii="Tahoma" w:hAnsi="Tahoma" w:cs="Tahoma"/>
        </w:rPr>
        <w:t xml:space="preserve">aynı anda </w:t>
      </w:r>
      <w:r w:rsidR="00135344">
        <w:rPr>
          <w:rFonts w:ascii="Tahoma" w:hAnsi="Tahoma" w:cs="Tahoma"/>
        </w:rPr>
        <w:t xml:space="preserve">istenen boyda manuel </w:t>
      </w:r>
      <w:r w:rsidR="00135344" w:rsidRPr="008B4E58">
        <w:rPr>
          <w:rFonts w:ascii="Tahoma" w:hAnsi="Tahoma" w:cs="Tahoma"/>
        </w:rPr>
        <w:t>ke</w:t>
      </w:r>
      <w:r w:rsidR="00135344">
        <w:rPr>
          <w:rFonts w:ascii="Tahoma" w:hAnsi="Tahoma" w:cs="Tahoma"/>
        </w:rPr>
        <w:t xml:space="preserve">sebilecek ve kapatacak işleve sahip olan bu cihaz yukarıdaki </w:t>
      </w:r>
      <w:r w:rsidR="00135344" w:rsidRPr="00640DDE">
        <w:rPr>
          <w:rFonts w:ascii="Tahoma" w:hAnsi="Tahoma" w:cs="Tahoma"/>
        </w:rPr>
        <w:t>masa</w:t>
      </w:r>
      <w:r w:rsidR="00135344">
        <w:rPr>
          <w:rFonts w:ascii="Tahoma" w:hAnsi="Tahoma" w:cs="Tahoma"/>
        </w:rPr>
        <w:t xml:space="preserve"> üstünde kullanılabilmelidir</w:t>
      </w:r>
      <w:r>
        <w:rPr>
          <w:rFonts w:ascii="Tahoma" w:hAnsi="Tahoma" w:cs="Tahoma"/>
        </w:rPr>
        <w:t>.</w:t>
      </w:r>
    </w:p>
    <w:p w:rsidR="007E6248" w:rsidRDefault="007E6248" w:rsidP="007E6248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Manuel Rulo Kesme &amp; Kapatma Cihazı </w:t>
      </w:r>
      <w:r w:rsidR="00D46EBF">
        <w:rPr>
          <w:rFonts w:ascii="Tahoma" w:hAnsi="Tahoma" w:cs="Tahoma"/>
          <w:b/>
        </w:rPr>
        <w:t xml:space="preserve">(Geniş) </w:t>
      </w:r>
      <w:r w:rsidRPr="00D46EBF">
        <w:rPr>
          <w:rFonts w:ascii="Tahoma" w:hAnsi="Tahoma" w:cs="Tahoma"/>
          <w:b/>
          <w:color w:val="FF0000"/>
        </w:rPr>
        <w:t>{06GM GM40MSN}</w:t>
      </w:r>
      <w:r w:rsidRPr="00D46EBF">
        <w:rPr>
          <w:rFonts w:ascii="Tahoma" w:hAnsi="Tahoma" w:cs="Tahoma"/>
          <w:b/>
        </w:rPr>
        <w:t>:</w:t>
      </w:r>
      <w:r w:rsidRPr="00640D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</w:t>
      </w:r>
      <w:r w:rsidRPr="008B4E58">
        <w:rPr>
          <w:rFonts w:ascii="Tahoma" w:hAnsi="Tahoma" w:cs="Tahoma"/>
        </w:rPr>
        <w:t>0cm genişliğine kadar</w:t>
      </w:r>
      <w:r w:rsidRPr="007E62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8B4E58">
        <w:rPr>
          <w:rFonts w:ascii="Tahoma" w:hAnsi="Tahoma" w:cs="Tahoma"/>
        </w:rPr>
        <w:t>terilizasyon rulo</w:t>
      </w:r>
      <w:r>
        <w:rPr>
          <w:rFonts w:ascii="Tahoma" w:hAnsi="Tahoma" w:cs="Tahoma"/>
        </w:rPr>
        <w:t>sunu veya</w:t>
      </w:r>
      <w:r w:rsidRPr="008B4E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farklı genişliklerde</w:t>
      </w:r>
      <w:r w:rsidR="00135344">
        <w:rPr>
          <w:rFonts w:ascii="Tahoma" w:hAnsi="Tahoma" w:cs="Tahoma"/>
        </w:rPr>
        <w:t xml:space="preserve"> ruloları</w:t>
      </w:r>
      <w:r>
        <w:rPr>
          <w:rFonts w:ascii="Tahoma" w:hAnsi="Tahoma" w:cs="Tahoma"/>
        </w:rPr>
        <w:t xml:space="preserve"> </w:t>
      </w:r>
      <w:r w:rsidRPr="008B4E58">
        <w:rPr>
          <w:rFonts w:ascii="Tahoma" w:hAnsi="Tahoma" w:cs="Tahoma"/>
        </w:rPr>
        <w:t xml:space="preserve">aynı anda </w:t>
      </w:r>
      <w:r>
        <w:rPr>
          <w:rFonts w:ascii="Tahoma" w:hAnsi="Tahoma" w:cs="Tahoma"/>
        </w:rPr>
        <w:t xml:space="preserve">istenen boyda manuel </w:t>
      </w:r>
      <w:r w:rsidRPr="008B4E58">
        <w:rPr>
          <w:rFonts w:ascii="Tahoma" w:hAnsi="Tahoma" w:cs="Tahoma"/>
        </w:rPr>
        <w:t>ke</w:t>
      </w:r>
      <w:r>
        <w:rPr>
          <w:rFonts w:ascii="Tahoma" w:hAnsi="Tahoma" w:cs="Tahoma"/>
        </w:rPr>
        <w:t xml:space="preserve">sebilecek ve kapatacak işleve sahip olan bu cihaz yukarıdaki </w:t>
      </w:r>
      <w:r w:rsidRPr="00640DDE">
        <w:rPr>
          <w:rFonts w:ascii="Tahoma" w:hAnsi="Tahoma" w:cs="Tahoma"/>
        </w:rPr>
        <w:t>masa</w:t>
      </w:r>
      <w:r>
        <w:rPr>
          <w:rFonts w:ascii="Tahoma" w:hAnsi="Tahoma" w:cs="Tahoma"/>
        </w:rPr>
        <w:t xml:space="preserve"> üstünde kullanılabilmelidir.</w:t>
      </w:r>
    </w:p>
    <w:p w:rsidR="006D0B60" w:rsidRDefault="006D0B60" w:rsidP="00F23553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Işıklı Büyüteç </w:t>
      </w:r>
      <w:r w:rsidRPr="00D46EBF">
        <w:rPr>
          <w:rFonts w:ascii="Tahoma" w:hAnsi="Tahoma" w:cs="Tahoma"/>
          <w:b/>
          <w:color w:val="FF0000"/>
        </w:rPr>
        <w:t xml:space="preserve">{A125 </w:t>
      </w:r>
      <w:r w:rsidR="00F23553" w:rsidRPr="00D46EBF">
        <w:rPr>
          <w:rFonts w:ascii="Tahoma" w:hAnsi="Tahoma" w:cs="Tahoma"/>
          <w:b/>
          <w:color w:val="FF0000"/>
        </w:rPr>
        <w:t>GM125MGL</w:t>
      </w:r>
      <w:r w:rsidRPr="00D46EBF">
        <w:rPr>
          <w:rFonts w:ascii="Tahoma" w:hAnsi="Tahoma" w:cs="Tahoma"/>
          <w:b/>
          <w:color w:val="FF0000"/>
        </w:rPr>
        <w:t>}</w:t>
      </w:r>
      <w:r w:rsidRPr="00D46EBF">
        <w:rPr>
          <w:rFonts w:ascii="Tahoma" w:hAnsi="Tahoma" w:cs="Tahoma"/>
          <w:b/>
        </w:rPr>
        <w:t>:</w:t>
      </w:r>
      <w:r w:rsidR="00F95847">
        <w:rPr>
          <w:rFonts w:ascii="Tahoma" w:hAnsi="Tahoma" w:cs="Tahoma"/>
        </w:rPr>
        <w:t xml:space="preserve"> Cerrahi aletlerin bakımı ve kontrolünü sağlayan bu ışıklı büyüteç yukarıdaki masaya monte edilebilmelidir.</w:t>
      </w:r>
    </w:p>
    <w:p w:rsidR="00843060" w:rsidRPr="00843060" w:rsidRDefault="006D0B60" w:rsidP="00843060">
      <w:pPr>
        <w:numPr>
          <w:ilvl w:val="1"/>
          <w:numId w:val="1"/>
        </w:numPr>
        <w:spacing w:before="240" w:after="240"/>
        <w:rPr>
          <w:rFonts w:ascii="Tahoma" w:hAnsi="Tahoma" w:cs="Tahoma"/>
        </w:rPr>
      </w:pPr>
      <w:r w:rsidRPr="00D46EBF">
        <w:rPr>
          <w:rFonts w:ascii="Tahoma" w:hAnsi="Tahoma" w:cs="Tahoma"/>
          <w:b/>
        </w:rPr>
        <w:t xml:space="preserve">Evrak Tutacağı </w:t>
      </w:r>
      <w:r w:rsidRPr="00D46EBF">
        <w:rPr>
          <w:rFonts w:ascii="Tahoma" w:hAnsi="Tahoma" w:cs="Tahoma"/>
          <w:b/>
          <w:color w:val="FF0000"/>
        </w:rPr>
        <w:t>{A12</w:t>
      </w:r>
      <w:r w:rsidR="00F95847" w:rsidRPr="00D46EBF">
        <w:rPr>
          <w:rFonts w:ascii="Tahoma" w:hAnsi="Tahoma" w:cs="Tahoma"/>
          <w:b/>
          <w:color w:val="FF0000"/>
        </w:rPr>
        <w:t>0</w:t>
      </w:r>
      <w:r w:rsidRPr="00D46EBF">
        <w:rPr>
          <w:rFonts w:ascii="Tahoma" w:hAnsi="Tahoma" w:cs="Tahoma"/>
          <w:b/>
          <w:color w:val="FF0000"/>
        </w:rPr>
        <w:t xml:space="preserve"> </w:t>
      </w:r>
      <w:r w:rsidR="00F65483" w:rsidRPr="00D46EBF">
        <w:rPr>
          <w:rFonts w:ascii="Tahoma" w:hAnsi="Tahoma" w:cs="Tahoma"/>
          <w:b/>
          <w:color w:val="FF0000"/>
        </w:rPr>
        <w:t>GM120DHL</w:t>
      </w:r>
      <w:r w:rsidRPr="00D46EBF">
        <w:rPr>
          <w:rFonts w:ascii="Tahoma" w:hAnsi="Tahoma" w:cs="Tahoma"/>
          <w:b/>
          <w:color w:val="FF0000"/>
        </w:rPr>
        <w:t>}</w:t>
      </w:r>
      <w:r w:rsidRPr="00D46EBF">
        <w:rPr>
          <w:rFonts w:ascii="Tahoma" w:hAnsi="Tahoma" w:cs="Tahoma"/>
          <w:b/>
        </w:rPr>
        <w:t>:</w:t>
      </w:r>
      <w:r w:rsidR="00F95847">
        <w:rPr>
          <w:rFonts w:ascii="Tahoma" w:hAnsi="Tahoma" w:cs="Tahoma"/>
        </w:rPr>
        <w:t xml:space="preserve"> Bakım talimatları ve yardımcı dokümanları</w:t>
      </w:r>
      <w:r w:rsidR="00F65483">
        <w:rPr>
          <w:rFonts w:ascii="Tahoma" w:hAnsi="Tahoma" w:cs="Tahoma"/>
        </w:rPr>
        <w:t>n</w:t>
      </w:r>
      <w:r w:rsidR="00F95847">
        <w:rPr>
          <w:rFonts w:ascii="Tahoma" w:hAnsi="Tahoma" w:cs="Tahoma"/>
        </w:rPr>
        <w:t xml:space="preserve"> kolay okunabilir şekilde durmasını sağlayan bu evrak tutacağı yukarıdaki masaya monte edilebilmelidir.</w:t>
      </w:r>
    </w:p>
    <w:sectPr w:rsidR="00843060" w:rsidRPr="00843060" w:rsidSect="00D76D5A">
      <w:footerReference w:type="default" r:id="rId8"/>
      <w:pgSz w:w="11906" w:h="16838"/>
      <w:pgMar w:top="540" w:right="746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7" w:rsidRDefault="005C0B17">
      <w:r>
        <w:separator/>
      </w:r>
    </w:p>
  </w:endnote>
  <w:endnote w:type="continuationSeparator" w:id="0">
    <w:p w:rsidR="005C0B17" w:rsidRDefault="005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0E" w:rsidRDefault="003F1A0E" w:rsidP="007B12C2">
    <w:pPr>
      <w:pStyle w:val="Altbilgi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Sayfa </w:t>
    </w:r>
    <w:r w:rsidRPr="00A6243A">
      <w:rPr>
        <w:rFonts w:ascii="Arial Narrow" w:hAnsi="Arial Narrow"/>
        <w:b/>
        <w:sz w:val="16"/>
        <w:szCs w:val="16"/>
      </w:rPr>
      <w:fldChar w:fldCharType="begin"/>
    </w:r>
    <w:r w:rsidRPr="00A6243A">
      <w:rPr>
        <w:rFonts w:ascii="Arial Narrow" w:hAnsi="Arial Narrow"/>
        <w:b/>
        <w:sz w:val="16"/>
        <w:szCs w:val="16"/>
      </w:rPr>
      <w:instrText>PAGE  \* Arabic  \* MERGEFORMAT</w:instrText>
    </w:r>
    <w:r w:rsidRPr="00A6243A">
      <w:rPr>
        <w:rFonts w:ascii="Arial Narrow" w:hAnsi="Arial Narrow"/>
        <w:b/>
        <w:sz w:val="16"/>
        <w:szCs w:val="16"/>
      </w:rPr>
      <w:fldChar w:fldCharType="separate"/>
    </w:r>
    <w:r w:rsidR="005A3938">
      <w:rPr>
        <w:rFonts w:ascii="Arial Narrow" w:hAnsi="Arial Narrow"/>
        <w:b/>
        <w:noProof/>
        <w:sz w:val="16"/>
        <w:szCs w:val="16"/>
      </w:rPr>
      <w:t>2</w:t>
    </w:r>
    <w:r w:rsidRPr="00A6243A">
      <w:rPr>
        <w:rFonts w:ascii="Arial Narrow" w:hAnsi="Arial Narrow"/>
        <w:b/>
        <w:sz w:val="16"/>
        <w:szCs w:val="16"/>
      </w:rPr>
      <w:fldChar w:fldCharType="end"/>
    </w:r>
    <w:r w:rsidRPr="00A6243A">
      <w:rPr>
        <w:rFonts w:ascii="Arial Narrow" w:hAnsi="Arial Narrow"/>
        <w:sz w:val="16"/>
        <w:szCs w:val="16"/>
      </w:rPr>
      <w:t xml:space="preserve"> / </w:t>
    </w:r>
    <w:r w:rsidRPr="00A6243A">
      <w:rPr>
        <w:rFonts w:ascii="Arial Narrow" w:hAnsi="Arial Narrow"/>
        <w:b/>
        <w:sz w:val="16"/>
        <w:szCs w:val="16"/>
      </w:rPr>
      <w:fldChar w:fldCharType="begin"/>
    </w:r>
    <w:r w:rsidRPr="00A6243A">
      <w:rPr>
        <w:rFonts w:ascii="Arial Narrow" w:hAnsi="Arial Narrow"/>
        <w:b/>
        <w:sz w:val="16"/>
        <w:szCs w:val="16"/>
      </w:rPr>
      <w:instrText>NUMPAGES  \* Arabic  \* MERGEFORMAT</w:instrText>
    </w:r>
    <w:r w:rsidRPr="00A6243A">
      <w:rPr>
        <w:rFonts w:ascii="Arial Narrow" w:hAnsi="Arial Narrow"/>
        <w:b/>
        <w:sz w:val="16"/>
        <w:szCs w:val="16"/>
      </w:rPr>
      <w:fldChar w:fldCharType="separate"/>
    </w:r>
    <w:r w:rsidR="005A3938">
      <w:rPr>
        <w:rFonts w:ascii="Arial Narrow" w:hAnsi="Arial Narrow"/>
        <w:b/>
        <w:noProof/>
        <w:sz w:val="16"/>
        <w:szCs w:val="16"/>
      </w:rPr>
      <w:t>2</w:t>
    </w:r>
    <w:r w:rsidRPr="00A6243A">
      <w:rPr>
        <w:rFonts w:ascii="Arial Narrow" w:hAnsi="Arial Narrow"/>
        <w:b/>
        <w:sz w:val="16"/>
        <w:szCs w:val="16"/>
      </w:rPr>
      <w:fldChar w:fldCharType="end"/>
    </w:r>
  </w:p>
  <w:p w:rsidR="00285F9D" w:rsidRPr="007B12C2" w:rsidRDefault="00285F9D" w:rsidP="007B12C2">
    <w:pPr>
      <w:pStyle w:val="Altbilgi"/>
      <w:jc w:val="right"/>
      <w:rPr>
        <w:rFonts w:ascii="Arial Narrow" w:hAnsi="Arial Narrow"/>
        <w:sz w:val="16"/>
        <w:szCs w:val="16"/>
      </w:rPr>
    </w:pPr>
    <w:r w:rsidRPr="007B12C2">
      <w:rPr>
        <w:rFonts w:ascii="Arial Narrow" w:hAnsi="Arial Narrow"/>
        <w:sz w:val="16"/>
        <w:szCs w:val="16"/>
      </w:rPr>
      <w:fldChar w:fldCharType="begin"/>
    </w:r>
    <w:r w:rsidRPr="007B12C2">
      <w:rPr>
        <w:rFonts w:ascii="Arial Narrow" w:hAnsi="Arial Narrow"/>
        <w:sz w:val="16"/>
        <w:szCs w:val="16"/>
      </w:rPr>
      <w:instrText xml:space="preserve"> FILENAME \p </w:instrText>
    </w:r>
    <w:r w:rsidRPr="007B12C2">
      <w:rPr>
        <w:rFonts w:ascii="Arial Narrow" w:hAnsi="Arial Narrow"/>
        <w:sz w:val="16"/>
        <w:szCs w:val="16"/>
      </w:rPr>
      <w:fldChar w:fldCharType="separate"/>
    </w:r>
    <w:r w:rsidR="005A3938">
      <w:rPr>
        <w:rFonts w:ascii="Arial Narrow" w:hAnsi="Arial Narrow"/>
        <w:noProof/>
        <w:sz w:val="16"/>
        <w:szCs w:val="16"/>
      </w:rPr>
      <w:t>C:\Users\celdem\Documents\SeyahatDosyalari\1.GndmMasterDosyaSablonu\3. Kapatma Cihazları\11_TeknikOzellikler\222-110-042-11Tr_A090 GM1000TFC-Rev0.2-20200305.docx</w:t>
    </w:r>
    <w:r w:rsidRPr="007B12C2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7" w:rsidRDefault="005C0B17">
      <w:r>
        <w:separator/>
      </w:r>
    </w:p>
  </w:footnote>
  <w:footnote w:type="continuationSeparator" w:id="0">
    <w:p w:rsidR="005C0B17" w:rsidRDefault="005C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E20"/>
    <w:multiLevelType w:val="hybridMultilevel"/>
    <w:tmpl w:val="B57286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7661B"/>
    <w:multiLevelType w:val="hybridMultilevel"/>
    <w:tmpl w:val="B57286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44AE4"/>
    <w:multiLevelType w:val="hybridMultilevel"/>
    <w:tmpl w:val="B094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A42DE"/>
    <w:multiLevelType w:val="hybridMultilevel"/>
    <w:tmpl w:val="B094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DF6639"/>
    <w:multiLevelType w:val="hybridMultilevel"/>
    <w:tmpl w:val="B094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35ACE"/>
    <w:multiLevelType w:val="hybridMultilevel"/>
    <w:tmpl w:val="FDA43F9C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53244F93"/>
    <w:multiLevelType w:val="hybridMultilevel"/>
    <w:tmpl w:val="FB3CF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F42C0"/>
    <w:multiLevelType w:val="hybridMultilevel"/>
    <w:tmpl w:val="B094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5C55A4"/>
    <w:multiLevelType w:val="hybridMultilevel"/>
    <w:tmpl w:val="6E506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139DA"/>
    <w:multiLevelType w:val="hybridMultilevel"/>
    <w:tmpl w:val="B57286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F224D"/>
    <w:multiLevelType w:val="hybridMultilevel"/>
    <w:tmpl w:val="B094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38"/>
    <w:rsid w:val="00013EC4"/>
    <w:rsid w:val="00021274"/>
    <w:rsid w:val="00083F94"/>
    <w:rsid w:val="00085F4D"/>
    <w:rsid w:val="00092845"/>
    <w:rsid w:val="00096394"/>
    <w:rsid w:val="000C155B"/>
    <w:rsid w:val="000E02FA"/>
    <w:rsid w:val="00116C9E"/>
    <w:rsid w:val="00125A21"/>
    <w:rsid w:val="00135344"/>
    <w:rsid w:val="001427E4"/>
    <w:rsid w:val="001656D4"/>
    <w:rsid w:val="0017101B"/>
    <w:rsid w:val="001E0AB9"/>
    <w:rsid w:val="001E7AAA"/>
    <w:rsid w:val="00200D8B"/>
    <w:rsid w:val="00213388"/>
    <w:rsid w:val="00217FA6"/>
    <w:rsid w:val="00241CDB"/>
    <w:rsid w:val="002468B3"/>
    <w:rsid w:val="002505EE"/>
    <w:rsid w:val="00274F17"/>
    <w:rsid w:val="00285F9D"/>
    <w:rsid w:val="002E6F9B"/>
    <w:rsid w:val="003132AB"/>
    <w:rsid w:val="00314501"/>
    <w:rsid w:val="00330F96"/>
    <w:rsid w:val="003354F5"/>
    <w:rsid w:val="00343587"/>
    <w:rsid w:val="003536EE"/>
    <w:rsid w:val="003716F1"/>
    <w:rsid w:val="00374130"/>
    <w:rsid w:val="00382382"/>
    <w:rsid w:val="003B225C"/>
    <w:rsid w:val="003C24E6"/>
    <w:rsid w:val="003F1A0E"/>
    <w:rsid w:val="00407042"/>
    <w:rsid w:val="00407907"/>
    <w:rsid w:val="004112C0"/>
    <w:rsid w:val="00411A0B"/>
    <w:rsid w:val="004437FD"/>
    <w:rsid w:val="0049002E"/>
    <w:rsid w:val="00496E5E"/>
    <w:rsid w:val="004B0052"/>
    <w:rsid w:val="004C511B"/>
    <w:rsid w:val="004E519D"/>
    <w:rsid w:val="004E5C8C"/>
    <w:rsid w:val="004F0DED"/>
    <w:rsid w:val="0051105F"/>
    <w:rsid w:val="00517BE6"/>
    <w:rsid w:val="00536E50"/>
    <w:rsid w:val="0058119C"/>
    <w:rsid w:val="00597841"/>
    <w:rsid w:val="005A1B4E"/>
    <w:rsid w:val="005A3938"/>
    <w:rsid w:val="005A4E6E"/>
    <w:rsid w:val="005C0B17"/>
    <w:rsid w:val="005F1A96"/>
    <w:rsid w:val="00602738"/>
    <w:rsid w:val="00615A49"/>
    <w:rsid w:val="00621AC4"/>
    <w:rsid w:val="00640DDE"/>
    <w:rsid w:val="00661826"/>
    <w:rsid w:val="006756AD"/>
    <w:rsid w:val="00677390"/>
    <w:rsid w:val="006A579A"/>
    <w:rsid w:val="006D0B60"/>
    <w:rsid w:val="006D31E9"/>
    <w:rsid w:val="00741E01"/>
    <w:rsid w:val="007650F9"/>
    <w:rsid w:val="007666EB"/>
    <w:rsid w:val="007939C3"/>
    <w:rsid w:val="007B12C2"/>
    <w:rsid w:val="007C0486"/>
    <w:rsid w:val="007C24ED"/>
    <w:rsid w:val="007C60C4"/>
    <w:rsid w:val="007E030F"/>
    <w:rsid w:val="007E6248"/>
    <w:rsid w:val="00843060"/>
    <w:rsid w:val="00865179"/>
    <w:rsid w:val="00897771"/>
    <w:rsid w:val="008B2F13"/>
    <w:rsid w:val="008E4AEE"/>
    <w:rsid w:val="009032FA"/>
    <w:rsid w:val="00904EA7"/>
    <w:rsid w:val="00925C9E"/>
    <w:rsid w:val="00934C29"/>
    <w:rsid w:val="0095031D"/>
    <w:rsid w:val="00950838"/>
    <w:rsid w:val="009863DE"/>
    <w:rsid w:val="009B4A6F"/>
    <w:rsid w:val="009B624B"/>
    <w:rsid w:val="009C3D8E"/>
    <w:rsid w:val="009E2F9A"/>
    <w:rsid w:val="009E5699"/>
    <w:rsid w:val="00A137DA"/>
    <w:rsid w:val="00A1745E"/>
    <w:rsid w:val="00A47A04"/>
    <w:rsid w:val="00A53AA7"/>
    <w:rsid w:val="00A55D82"/>
    <w:rsid w:val="00A6268F"/>
    <w:rsid w:val="00A63A75"/>
    <w:rsid w:val="00A90F74"/>
    <w:rsid w:val="00A945A1"/>
    <w:rsid w:val="00A95ED4"/>
    <w:rsid w:val="00AA181C"/>
    <w:rsid w:val="00AE62A5"/>
    <w:rsid w:val="00B048B2"/>
    <w:rsid w:val="00B21D14"/>
    <w:rsid w:val="00B3176F"/>
    <w:rsid w:val="00B363EB"/>
    <w:rsid w:val="00B51A0B"/>
    <w:rsid w:val="00B60804"/>
    <w:rsid w:val="00B77983"/>
    <w:rsid w:val="00B82A8A"/>
    <w:rsid w:val="00B96909"/>
    <w:rsid w:val="00BA5F91"/>
    <w:rsid w:val="00BB1914"/>
    <w:rsid w:val="00BC44EE"/>
    <w:rsid w:val="00C11296"/>
    <w:rsid w:val="00C11A1F"/>
    <w:rsid w:val="00CE3203"/>
    <w:rsid w:val="00D176D7"/>
    <w:rsid w:val="00D462C6"/>
    <w:rsid w:val="00D46EBF"/>
    <w:rsid w:val="00D52B42"/>
    <w:rsid w:val="00D57D96"/>
    <w:rsid w:val="00D64226"/>
    <w:rsid w:val="00D76D5A"/>
    <w:rsid w:val="00DA64E8"/>
    <w:rsid w:val="00DB0CC1"/>
    <w:rsid w:val="00DB1AE2"/>
    <w:rsid w:val="00DC545E"/>
    <w:rsid w:val="00E13CE4"/>
    <w:rsid w:val="00E45F2B"/>
    <w:rsid w:val="00E776C8"/>
    <w:rsid w:val="00E953BC"/>
    <w:rsid w:val="00EB0819"/>
    <w:rsid w:val="00EC0127"/>
    <w:rsid w:val="00ED0F78"/>
    <w:rsid w:val="00EE6E94"/>
    <w:rsid w:val="00EF30D4"/>
    <w:rsid w:val="00F2206B"/>
    <w:rsid w:val="00F23553"/>
    <w:rsid w:val="00F441DD"/>
    <w:rsid w:val="00F65483"/>
    <w:rsid w:val="00F93C5B"/>
    <w:rsid w:val="00F95847"/>
    <w:rsid w:val="00F977B0"/>
    <w:rsid w:val="00FB7251"/>
    <w:rsid w:val="00FC41A2"/>
    <w:rsid w:val="00FE094C"/>
    <w:rsid w:val="00FF4842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B12C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B12C2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945A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B12C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B12C2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945A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Gundem GM11L1PV</vt:lpstr>
    </vt:vector>
  </TitlesOfParts>
  <Company>Gündem Sağlık A.Ş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Gundem GM11L1PV</dc:title>
  <dc:subject>Sterilizasyon Kontrolü / Sterilization Monitoring</dc:subject>
  <dc:creator>Cavit Eldem</dc:creator>
  <cp:keywords>ABGI®ndicators, Sterilizasyon semineri, Sterilization Seminar, Sterilizasyon, Sterilization, Steril, Sterile, Non Steril, Kontaminasyon, Contamination, Otoklav, Autoclave, Biyolojik İndikatör, Biological Indicator, BI, Kimyasal İndikatör, Chemical Indicator,</cp:keywords>
  <cp:lastModifiedBy>Cavit Eldem</cp:lastModifiedBy>
  <cp:revision>17</cp:revision>
  <cp:lastPrinted>2020-04-02T22:20:00Z</cp:lastPrinted>
  <dcterms:created xsi:type="dcterms:W3CDTF">2020-03-04T21:01:00Z</dcterms:created>
  <dcterms:modified xsi:type="dcterms:W3CDTF">2020-04-02T22:20:00Z</dcterms:modified>
  <cp:category>Sartname</cp:category>
</cp:coreProperties>
</file>