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A5" w:rsidRPr="004B5353" w:rsidRDefault="007648A5" w:rsidP="007648A5">
      <w:pPr>
        <w:jc w:val="center"/>
        <w:rPr>
          <w:rFonts w:ascii="Tahoma" w:hAnsi="Tahoma" w:cs="Tahoma"/>
          <w:color w:val="1F497D" w:themeColor="text2"/>
          <w:sz w:val="20"/>
          <w:lang w:val="en-US"/>
        </w:rPr>
      </w:pPr>
      <w:r w:rsidRPr="004B5353">
        <w:rPr>
          <w:rFonts w:ascii="Tahoma" w:hAnsi="Tahoma" w:cs="Tahoma"/>
          <w:color w:val="1F497D" w:themeColor="text2"/>
          <w:sz w:val="20"/>
          <w:lang w:val="en-US"/>
        </w:rPr>
        <w:t>The 9 character long code numbers and 4 character short codes in the file names and short product names (For example: Long code: 222-110-020, Short Code: A060, Short product Name: GM631CC) are unique to each product and all it is the same in our documents</w:t>
      </w:r>
    </w:p>
    <w:p w:rsidR="007648A5" w:rsidRPr="004B5353" w:rsidRDefault="007648A5" w:rsidP="007648A5">
      <w:pPr>
        <w:jc w:val="center"/>
        <w:rPr>
          <w:rFonts w:ascii="Tahoma" w:hAnsi="Tahoma" w:cs="Tahoma"/>
          <w:color w:val="1F497D" w:themeColor="text2"/>
          <w:sz w:val="20"/>
          <w:lang w:val="en-US"/>
        </w:rPr>
      </w:pPr>
      <w:r w:rsidRPr="004B5353">
        <w:rPr>
          <w:rFonts w:ascii="Tahoma" w:hAnsi="Tahoma" w:cs="Tahoma"/>
          <w:color w:val="1F497D" w:themeColor="text2"/>
          <w:sz w:val="20"/>
          <w:lang w:val="en-US"/>
        </w:rPr>
        <w:t>It will be easy to find product images if one of them is written (for example, the A060 short code) in the search bar on our website and in PDF documents (searched with "CTRL + F").</w:t>
      </w:r>
    </w:p>
    <w:p w:rsidR="007648A5" w:rsidRPr="00202519" w:rsidRDefault="007648A5" w:rsidP="007648A5">
      <w:pPr>
        <w:jc w:val="center"/>
        <w:rPr>
          <w:rFonts w:ascii="Tahoma" w:hAnsi="Tahoma" w:cs="Tahoma"/>
          <w:color w:val="FF0000"/>
          <w:sz w:val="20"/>
          <w:lang w:val="en-US"/>
        </w:rPr>
      </w:pPr>
      <w:r w:rsidRPr="004B5353">
        <w:rPr>
          <w:rFonts w:ascii="Tahoma" w:hAnsi="Tahoma" w:cs="Tahoma"/>
          <w:color w:val="FF0000"/>
          <w:sz w:val="20"/>
          <w:lang w:val="en-US"/>
        </w:rPr>
        <w:t xml:space="preserve">These codes and some </w:t>
      </w:r>
      <w:r w:rsidRPr="00202519">
        <w:rPr>
          <w:rFonts w:ascii="Tahoma" w:hAnsi="Tahoma" w:cs="Tahoma"/>
          <w:color w:val="FF0000"/>
          <w:sz w:val="20"/>
          <w:lang w:val="en-US"/>
        </w:rPr>
        <w:t>explanations are written “RED” in this document and you may need to delete all “RED” articles before giving this document to the official institutions!!!!</w:t>
      </w:r>
    </w:p>
    <w:p w:rsidR="009B624B" w:rsidRDefault="009B624B" w:rsidP="00602738">
      <w:pPr>
        <w:jc w:val="center"/>
        <w:rPr>
          <w:rFonts w:ascii="Tahoma" w:hAnsi="Tahoma" w:cs="Tahoma"/>
          <w:b/>
          <w:sz w:val="28"/>
          <w:szCs w:val="28"/>
        </w:rPr>
      </w:pPr>
    </w:p>
    <w:p w:rsidR="007648A5" w:rsidRPr="00202519" w:rsidRDefault="007648A5" w:rsidP="007648A5">
      <w:pPr>
        <w:ind w:left="360"/>
        <w:jc w:val="center"/>
        <w:rPr>
          <w:rFonts w:ascii="Tahoma" w:hAnsi="Tahoma" w:cs="Tahoma"/>
          <w:b/>
          <w:sz w:val="36"/>
          <w:szCs w:val="36"/>
          <w:lang w:val="en-US"/>
        </w:rPr>
      </w:pPr>
      <w:r w:rsidRPr="00202519">
        <w:rPr>
          <w:rFonts w:ascii="Tahoma" w:hAnsi="Tahoma" w:cs="Tahoma"/>
          <w:b/>
          <w:sz w:val="36"/>
          <w:szCs w:val="36"/>
          <w:lang w:val="en-US"/>
        </w:rPr>
        <w:t>MOBILE TABLE (</w:t>
      </w:r>
      <w:r>
        <w:rPr>
          <w:rFonts w:ascii="Tahoma" w:hAnsi="Tahoma" w:cs="Tahoma"/>
          <w:b/>
          <w:sz w:val="36"/>
          <w:szCs w:val="36"/>
          <w:lang w:val="en-US"/>
        </w:rPr>
        <w:t>Wide</w:t>
      </w:r>
      <w:r w:rsidRPr="00202519">
        <w:rPr>
          <w:rFonts w:ascii="Tahoma" w:hAnsi="Tahoma" w:cs="Tahoma"/>
          <w:b/>
          <w:sz w:val="36"/>
          <w:szCs w:val="36"/>
          <w:lang w:val="en-US"/>
        </w:rPr>
        <w:t>)</w:t>
      </w:r>
      <w:r w:rsidRPr="007648A5">
        <w:rPr>
          <w:rFonts w:ascii="Tahoma" w:hAnsi="Tahoma" w:cs="Tahoma"/>
          <w:b/>
          <w:sz w:val="36"/>
          <w:szCs w:val="36"/>
          <w:lang w:val="en-US"/>
        </w:rPr>
        <w:t xml:space="preserve"> </w:t>
      </w:r>
      <w:r>
        <w:rPr>
          <w:rFonts w:ascii="Tahoma" w:hAnsi="Tahoma" w:cs="Tahoma"/>
          <w:b/>
          <w:sz w:val="36"/>
          <w:szCs w:val="36"/>
          <w:lang w:val="en-US"/>
        </w:rPr>
        <w:t>WITH DRAWER</w:t>
      </w:r>
    </w:p>
    <w:p w:rsidR="00DA64E8" w:rsidRDefault="007648A5" w:rsidP="007648A5">
      <w:pPr>
        <w:ind w:left="360"/>
        <w:jc w:val="center"/>
        <w:rPr>
          <w:rFonts w:ascii="Tahoma" w:hAnsi="Tahoma" w:cs="Tahoma"/>
          <w:b/>
          <w:sz w:val="36"/>
          <w:szCs w:val="36"/>
        </w:rPr>
      </w:pPr>
      <w:r w:rsidRPr="00202519">
        <w:rPr>
          <w:rFonts w:ascii="Tahoma" w:hAnsi="Tahoma" w:cs="Tahoma"/>
          <w:b/>
          <w:sz w:val="36"/>
          <w:szCs w:val="36"/>
          <w:lang w:val="en-US"/>
        </w:rPr>
        <w:t>TECHNICAL SPECIFICATIONS</w:t>
      </w:r>
    </w:p>
    <w:p w:rsidR="001427E4" w:rsidRPr="00640DDE" w:rsidRDefault="007648A5" w:rsidP="009B624B">
      <w:pPr>
        <w:pStyle w:val="ListeParagraf"/>
        <w:numPr>
          <w:ilvl w:val="0"/>
          <w:numId w:val="1"/>
        </w:numPr>
        <w:spacing w:before="240" w:after="240"/>
        <w:ind w:hanging="357"/>
        <w:contextualSpacing w:val="0"/>
        <w:rPr>
          <w:rFonts w:ascii="Tahoma" w:hAnsi="Tahoma" w:cs="Tahoma"/>
          <w:sz w:val="24"/>
          <w:szCs w:val="24"/>
        </w:rPr>
      </w:pPr>
      <w:r w:rsidRPr="00202519">
        <w:rPr>
          <w:rFonts w:ascii="Tahoma" w:hAnsi="Tahoma" w:cs="Tahoma"/>
          <w:sz w:val="24"/>
          <w:szCs w:val="24"/>
          <w:lang w:val="en-US"/>
        </w:rPr>
        <w:t xml:space="preserve">The upper part of the table should be made of AISI 304 stainless </w:t>
      </w:r>
      <w:proofErr w:type="gramStart"/>
      <w:r w:rsidRPr="00202519">
        <w:rPr>
          <w:rFonts w:ascii="Tahoma" w:hAnsi="Tahoma" w:cs="Tahoma"/>
          <w:sz w:val="24"/>
          <w:szCs w:val="24"/>
          <w:lang w:val="en-US"/>
        </w:rPr>
        <w:t>steel,</w:t>
      </w:r>
      <w:proofErr w:type="gramEnd"/>
      <w:r w:rsidRPr="00202519">
        <w:rPr>
          <w:rFonts w:ascii="Tahoma" w:hAnsi="Tahoma" w:cs="Tahoma"/>
          <w:sz w:val="24"/>
          <w:szCs w:val="24"/>
          <w:lang w:val="en-US"/>
        </w:rPr>
        <w:t xml:space="preserve"> the other parts should be smooth round and disinfectant resistant stainless furnace so that their joints (welded) should be smooth and resistant to impacts</w:t>
      </w:r>
      <w:r w:rsidR="001427E4" w:rsidRPr="00640DDE">
        <w:rPr>
          <w:rFonts w:ascii="Tahoma" w:hAnsi="Tahoma" w:cs="Tahoma"/>
          <w:sz w:val="24"/>
          <w:szCs w:val="24"/>
        </w:rPr>
        <w:t>.</w:t>
      </w:r>
    </w:p>
    <w:p w:rsidR="00925C9E" w:rsidRDefault="007648A5" w:rsidP="009B624B">
      <w:pPr>
        <w:pStyle w:val="ListeParagraf"/>
        <w:numPr>
          <w:ilvl w:val="0"/>
          <w:numId w:val="1"/>
        </w:numPr>
        <w:spacing w:before="240" w:after="240"/>
        <w:ind w:hanging="357"/>
        <w:contextualSpacing w:val="0"/>
        <w:rPr>
          <w:rFonts w:ascii="Tahoma" w:hAnsi="Tahoma" w:cs="Tahoma"/>
          <w:sz w:val="24"/>
          <w:szCs w:val="24"/>
        </w:rPr>
      </w:pPr>
      <w:r w:rsidRPr="00A05AFA">
        <w:rPr>
          <w:rFonts w:ascii="Tahoma" w:hAnsi="Tahoma" w:cs="Tahoma"/>
          <w:sz w:val="24"/>
          <w:szCs w:val="24"/>
          <w:lang w:val="en-US"/>
        </w:rPr>
        <w:t xml:space="preserve">There should be a telescopic rail system mounted under the working table for the </w:t>
      </w:r>
      <w:proofErr w:type="spellStart"/>
      <w:r w:rsidRPr="00A05AFA">
        <w:rPr>
          <w:rFonts w:ascii="Tahoma" w:hAnsi="Tahoma" w:cs="Tahoma"/>
          <w:sz w:val="24"/>
          <w:szCs w:val="24"/>
          <w:lang w:val="en-US"/>
        </w:rPr>
        <w:t>Sealcut</w:t>
      </w:r>
      <w:proofErr w:type="spellEnd"/>
      <w:r w:rsidRPr="00A05AFA">
        <w:rPr>
          <w:rFonts w:ascii="Tahoma" w:hAnsi="Tahoma" w:cs="Tahoma"/>
          <w:sz w:val="24"/>
          <w:szCs w:val="24"/>
          <w:lang w:val="en-US"/>
        </w:rPr>
        <w:t xml:space="preserve"> </w:t>
      </w:r>
      <w:proofErr w:type="spellStart"/>
      <w:r w:rsidRPr="00A05AFA">
        <w:rPr>
          <w:rFonts w:ascii="Tahoma" w:hAnsi="Tahoma" w:cs="Tahoma"/>
          <w:sz w:val="24"/>
          <w:szCs w:val="24"/>
          <w:lang w:val="en-US"/>
        </w:rPr>
        <w:t>Pouchmaking</w:t>
      </w:r>
      <w:proofErr w:type="spellEnd"/>
      <w:r w:rsidRPr="00A05AFA">
        <w:rPr>
          <w:rFonts w:ascii="Tahoma" w:hAnsi="Tahoma" w:cs="Tahoma"/>
          <w:sz w:val="24"/>
          <w:szCs w:val="24"/>
          <w:lang w:val="en-US"/>
        </w:rPr>
        <w:t xml:space="preserve"> devices, which throw the bags produced from the front. 1 STU Autoclave basket, which can be purchased optionally, should be mounted on this rail or deep or narrow drawers made of MDF, which can be purchased optionally, should be installed. When these baskets or MDF drawers are not used, they should be pushed under the table (with drawer logic</w:t>
      </w:r>
      <w:r w:rsidR="00925C9E">
        <w:rPr>
          <w:rFonts w:ascii="Tahoma" w:hAnsi="Tahoma" w:cs="Tahoma"/>
          <w:sz w:val="24"/>
          <w:szCs w:val="24"/>
        </w:rPr>
        <w:t>.</w:t>
      </w:r>
    </w:p>
    <w:p w:rsidR="00DA64E8" w:rsidRPr="00640DDE" w:rsidRDefault="007648A5" w:rsidP="009B624B">
      <w:pPr>
        <w:pStyle w:val="ListeParagraf"/>
        <w:numPr>
          <w:ilvl w:val="0"/>
          <w:numId w:val="1"/>
        </w:numPr>
        <w:spacing w:before="240" w:after="240"/>
        <w:ind w:hanging="357"/>
        <w:contextualSpacing w:val="0"/>
        <w:rPr>
          <w:rFonts w:ascii="Tahoma" w:hAnsi="Tahoma" w:cs="Tahoma"/>
          <w:sz w:val="24"/>
          <w:szCs w:val="24"/>
        </w:rPr>
      </w:pPr>
      <w:r w:rsidRPr="00202519">
        <w:rPr>
          <w:rFonts w:ascii="Tahoma" w:hAnsi="Tahoma" w:cs="Tahoma"/>
          <w:sz w:val="24"/>
          <w:szCs w:val="24"/>
          <w:lang w:val="en-US"/>
        </w:rPr>
        <w:t>The dimension</w:t>
      </w:r>
      <w:r>
        <w:rPr>
          <w:rFonts w:ascii="Tahoma" w:hAnsi="Tahoma" w:cs="Tahoma"/>
          <w:sz w:val="24"/>
          <w:szCs w:val="24"/>
          <w:lang w:val="en-US"/>
        </w:rPr>
        <w:t>s of the table should be 600 x 8</w:t>
      </w:r>
      <w:r w:rsidRPr="00202519">
        <w:rPr>
          <w:rFonts w:ascii="Tahoma" w:hAnsi="Tahoma" w:cs="Tahoma"/>
          <w:sz w:val="24"/>
          <w:szCs w:val="24"/>
          <w:lang w:val="en-US"/>
        </w:rPr>
        <w:t>00 x 700-1050 mm [Length x Width x Height] an</w:t>
      </w:r>
      <w:r>
        <w:rPr>
          <w:rFonts w:ascii="Tahoma" w:hAnsi="Tahoma" w:cs="Tahoma"/>
          <w:sz w:val="24"/>
          <w:szCs w:val="24"/>
          <w:lang w:val="en-US"/>
        </w:rPr>
        <w:t>d its weight should not exceed 20</w:t>
      </w:r>
      <w:r w:rsidRPr="00202519">
        <w:rPr>
          <w:rFonts w:ascii="Tahoma" w:hAnsi="Tahoma" w:cs="Tahoma"/>
          <w:sz w:val="24"/>
          <w:szCs w:val="24"/>
          <w:lang w:val="en-US"/>
        </w:rPr>
        <w:t xml:space="preserve"> Kg. The height of the table should be adjustable without the need for any tools</w:t>
      </w:r>
      <w:r w:rsidR="00DA64E8" w:rsidRPr="00640DDE">
        <w:rPr>
          <w:rFonts w:ascii="Tahoma" w:hAnsi="Tahoma" w:cs="Tahoma"/>
          <w:sz w:val="24"/>
          <w:szCs w:val="24"/>
        </w:rPr>
        <w:t>.</w:t>
      </w:r>
    </w:p>
    <w:p w:rsidR="007648A5" w:rsidRPr="00202519" w:rsidRDefault="007648A5" w:rsidP="007648A5">
      <w:pPr>
        <w:pStyle w:val="ListeParagraf"/>
        <w:numPr>
          <w:ilvl w:val="0"/>
          <w:numId w:val="1"/>
        </w:numPr>
        <w:spacing w:before="240" w:after="240"/>
        <w:contextualSpacing w:val="0"/>
        <w:rPr>
          <w:rFonts w:ascii="Tahoma" w:hAnsi="Tahoma" w:cs="Tahoma"/>
          <w:sz w:val="24"/>
          <w:szCs w:val="24"/>
          <w:lang w:val="en-US"/>
        </w:rPr>
      </w:pPr>
      <w:r w:rsidRPr="00202519">
        <w:rPr>
          <w:rFonts w:ascii="Tahoma" w:hAnsi="Tahoma" w:cs="Tahoma"/>
          <w:sz w:val="24"/>
          <w:szCs w:val="24"/>
          <w:lang w:val="en-US"/>
        </w:rPr>
        <w:t>The table should have four wheels, two of them with brakes.</w:t>
      </w:r>
    </w:p>
    <w:p w:rsidR="007648A5" w:rsidRPr="00202519" w:rsidRDefault="007648A5" w:rsidP="007648A5">
      <w:pPr>
        <w:pStyle w:val="ListeParagraf"/>
        <w:numPr>
          <w:ilvl w:val="0"/>
          <w:numId w:val="1"/>
        </w:numPr>
        <w:spacing w:before="240" w:after="240"/>
        <w:contextualSpacing w:val="0"/>
        <w:rPr>
          <w:rFonts w:ascii="Tahoma" w:hAnsi="Tahoma" w:cs="Tahoma"/>
          <w:sz w:val="24"/>
          <w:szCs w:val="24"/>
          <w:lang w:val="en-US"/>
        </w:rPr>
      </w:pPr>
      <w:r w:rsidRPr="00202519">
        <w:rPr>
          <w:rFonts w:ascii="Tahoma" w:hAnsi="Tahoma" w:cs="Tahoma"/>
          <w:sz w:val="24"/>
          <w:szCs w:val="24"/>
          <w:lang w:val="en-US"/>
        </w:rPr>
        <w:t>The table must be guaranteed against factory defects for 2 years.</w:t>
      </w:r>
    </w:p>
    <w:p w:rsidR="00FE094C" w:rsidRPr="00640DDE" w:rsidRDefault="007648A5" w:rsidP="007648A5">
      <w:pPr>
        <w:pStyle w:val="ListeParagraf"/>
        <w:numPr>
          <w:ilvl w:val="0"/>
          <w:numId w:val="1"/>
        </w:numPr>
        <w:spacing w:before="240" w:after="240"/>
        <w:ind w:hanging="357"/>
        <w:contextualSpacing w:val="0"/>
        <w:rPr>
          <w:rFonts w:ascii="Tahoma" w:hAnsi="Tahoma" w:cs="Tahoma"/>
          <w:sz w:val="24"/>
          <w:szCs w:val="24"/>
        </w:rPr>
      </w:pPr>
      <w:r w:rsidRPr="00202519">
        <w:rPr>
          <w:rFonts w:ascii="Tahoma" w:hAnsi="Tahoma" w:cs="Tahoma"/>
          <w:b/>
          <w:sz w:val="24"/>
          <w:szCs w:val="24"/>
          <w:lang w:val="en-US"/>
        </w:rPr>
        <w:t>The following optional devices / accessories must match the dimensions and specifications of the above product</w:t>
      </w:r>
      <w:r w:rsidR="00FE094C" w:rsidRPr="00640DDE">
        <w:rPr>
          <w:rFonts w:ascii="Tahoma" w:hAnsi="Tahoma" w:cs="Tahoma"/>
          <w:b/>
          <w:sz w:val="24"/>
          <w:szCs w:val="24"/>
        </w:rPr>
        <w:t>:</w:t>
      </w:r>
    </w:p>
    <w:p w:rsidR="00822AA4" w:rsidRPr="00640DDE" w:rsidRDefault="00822AA4" w:rsidP="00822AA4">
      <w:pPr>
        <w:pStyle w:val="ListeParagraf"/>
        <w:numPr>
          <w:ilvl w:val="1"/>
          <w:numId w:val="1"/>
        </w:numPr>
        <w:spacing w:before="240" w:after="240"/>
        <w:ind w:hanging="357"/>
        <w:contextualSpacing w:val="0"/>
        <w:rPr>
          <w:rFonts w:ascii="Tahoma" w:hAnsi="Tahoma" w:cs="Tahoma"/>
          <w:sz w:val="24"/>
          <w:szCs w:val="24"/>
        </w:rPr>
      </w:pPr>
      <w:r w:rsidRPr="00202519">
        <w:rPr>
          <w:rFonts w:ascii="Tahoma" w:hAnsi="Tahoma" w:cs="Tahoma"/>
          <w:b/>
          <w:sz w:val="24"/>
          <w:szCs w:val="24"/>
          <w:lang w:val="en-US"/>
        </w:rPr>
        <w:t xml:space="preserve">Autoclave basket (Large) </w:t>
      </w:r>
      <w:r w:rsidRPr="00202519">
        <w:rPr>
          <w:rFonts w:ascii="Tahoma" w:hAnsi="Tahoma" w:cs="Tahoma"/>
          <w:b/>
          <w:color w:val="FF0000"/>
          <w:sz w:val="24"/>
          <w:szCs w:val="24"/>
          <w:lang w:val="en-US"/>
        </w:rPr>
        <w:t>{A072 GM500KC}</w:t>
      </w:r>
      <w:r w:rsidRPr="00202519">
        <w:rPr>
          <w:rFonts w:ascii="Tahoma" w:hAnsi="Tahoma" w:cs="Tahoma"/>
          <w:b/>
          <w:sz w:val="24"/>
          <w:szCs w:val="24"/>
          <w:lang w:val="en-US"/>
        </w:rPr>
        <w:t>:</w:t>
      </w:r>
      <w:r w:rsidRPr="00202519">
        <w:rPr>
          <w:rFonts w:ascii="Tahoma" w:hAnsi="Tahoma" w:cs="Tahoma"/>
          <w:sz w:val="24"/>
          <w:szCs w:val="24"/>
          <w:lang w:val="en-US"/>
        </w:rPr>
        <w:t xml:space="preserve"> The autoclave basket in size 1STU should be able to be attached to the telescopic drawer rail system under the front desk of the above station. This basket should be removed when requested or pushed under the table (with drawer logic) when not in use</w:t>
      </w:r>
      <w:r w:rsidRPr="00640DDE">
        <w:rPr>
          <w:rFonts w:ascii="Tahoma" w:hAnsi="Tahoma" w:cs="Tahoma"/>
          <w:sz w:val="24"/>
          <w:szCs w:val="24"/>
        </w:rPr>
        <w:t>.</w:t>
      </w:r>
    </w:p>
    <w:p w:rsidR="00822AA4" w:rsidRPr="006604C0" w:rsidRDefault="00822AA4" w:rsidP="00822AA4">
      <w:pPr>
        <w:pStyle w:val="ListeParagraf"/>
        <w:numPr>
          <w:ilvl w:val="1"/>
          <w:numId w:val="1"/>
        </w:numPr>
        <w:spacing w:before="240" w:after="240"/>
        <w:contextualSpacing w:val="0"/>
        <w:rPr>
          <w:rFonts w:ascii="Tahoma" w:hAnsi="Tahoma" w:cs="Tahoma"/>
          <w:sz w:val="24"/>
          <w:szCs w:val="24"/>
          <w:lang w:val="en-US"/>
        </w:rPr>
      </w:pPr>
      <w:r w:rsidRPr="00A05AFA">
        <w:rPr>
          <w:rFonts w:ascii="Tahoma" w:hAnsi="Tahoma" w:cs="Tahoma"/>
          <w:b/>
          <w:sz w:val="24"/>
          <w:szCs w:val="24"/>
          <w:lang w:val="en-US"/>
        </w:rPr>
        <w:t>MDF Drawer</w:t>
      </w:r>
      <w:r>
        <w:rPr>
          <w:rFonts w:ascii="Tahoma" w:hAnsi="Tahoma" w:cs="Tahoma"/>
          <w:b/>
          <w:sz w:val="24"/>
          <w:szCs w:val="24"/>
          <w:lang w:val="en-US"/>
        </w:rPr>
        <w:t xml:space="preserve"> (Small)</w:t>
      </w:r>
      <w:r w:rsidRPr="00A05AFA">
        <w:rPr>
          <w:rFonts w:ascii="Tahoma" w:hAnsi="Tahoma" w:cs="Tahoma"/>
          <w:b/>
          <w:sz w:val="24"/>
          <w:szCs w:val="24"/>
          <w:lang w:val="en-US"/>
        </w:rPr>
        <w:t xml:space="preserve"> </w:t>
      </w:r>
      <w:r w:rsidRPr="00A05AFA">
        <w:rPr>
          <w:rFonts w:ascii="Tahoma" w:hAnsi="Tahoma" w:cs="Tahoma"/>
          <w:b/>
          <w:color w:val="FF0000"/>
          <w:sz w:val="24"/>
          <w:szCs w:val="24"/>
          <w:lang w:val="en-US"/>
        </w:rPr>
        <w:t>{A073 GM250KW}</w:t>
      </w:r>
      <w:r w:rsidRPr="00A05AFA">
        <w:rPr>
          <w:rFonts w:ascii="Tahoma" w:hAnsi="Tahoma" w:cs="Tahoma"/>
          <w:b/>
          <w:sz w:val="24"/>
          <w:szCs w:val="24"/>
          <w:lang w:val="en-US"/>
        </w:rPr>
        <w:t>:</w:t>
      </w:r>
      <w:r w:rsidRPr="00A05AFA">
        <w:rPr>
          <w:rFonts w:ascii="Tahoma" w:hAnsi="Tahoma" w:cs="Tahoma"/>
          <w:sz w:val="24"/>
          <w:szCs w:val="24"/>
          <w:lang w:val="en-US"/>
        </w:rPr>
        <w:t xml:space="preserve"> This small MDF Drawer can be mounted on the</w:t>
      </w:r>
      <w:r w:rsidRPr="006604C0">
        <w:rPr>
          <w:rFonts w:ascii="Tahoma" w:hAnsi="Tahoma" w:cs="Tahoma"/>
          <w:sz w:val="24"/>
          <w:szCs w:val="24"/>
          <w:lang w:val="en-US"/>
        </w:rPr>
        <w:t xml:space="preserve"> above station, which can be attached to the telescopic drawer rail system underneath the work table, to transport the sealed packages or to be used as a material drawer.</w:t>
      </w:r>
    </w:p>
    <w:p w:rsidR="005F1A96" w:rsidRPr="006604C0" w:rsidRDefault="00822AA4" w:rsidP="00822AA4">
      <w:pPr>
        <w:pStyle w:val="ListeParagraf"/>
        <w:numPr>
          <w:ilvl w:val="1"/>
          <w:numId w:val="1"/>
        </w:numPr>
        <w:spacing w:before="240" w:after="240"/>
        <w:contextualSpacing w:val="0"/>
        <w:rPr>
          <w:rFonts w:ascii="Tahoma" w:hAnsi="Tahoma" w:cs="Tahoma"/>
          <w:sz w:val="24"/>
          <w:szCs w:val="24"/>
          <w:lang w:val="en-US"/>
        </w:rPr>
      </w:pPr>
      <w:r w:rsidRPr="006604C0">
        <w:rPr>
          <w:rFonts w:ascii="Tahoma" w:hAnsi="Tahoma" w:cs="Tahoma"/>
          <w:b/>
          <w:sz w:val="24"/>
          <w:szCs w:val="24"/>
          <w:lang w:val="en-US"/>
        </w:rPr>
        <w:t xml:space="preserve">MDF Drawer (Large) </w:t>
      </w:r>
      <w:r w:rsidRPr="006604C0">
        <w:rPr>
          <w:rFonts w:ascii="Tahoma" w:hAnsi="Tahoma" w:cs="Tahoma"/>
          <w:b/>
          <w:color w:val="FF0000"/>
          <w:sz w:val="24"/>
          <w:szCs w:val="24"/>
          <w:lang w:val="en-US"/>
        </w:rPr>
        <w:t>{A074 GM500KW}</w:t>
      </w:r>
      <w:r w:rsidRPr="006604C0">
        <w:rPr>
          <w:rFonts w:ascii="Tahoma" w:hAnsi="Tahoma" w:cs="Tahoma"/>
          <w:b/>
          <w:sz w:val="24"/>
          <w:szCs w:val="24"/>
          <w:lang w:val="en-US"/>
        </w:rPr>
        <w:t>:</w:t>
      </w:r>
      <w:r w:rsidRPr="006604C0">
        <w:rPr>
          <w:rFonts w:ascii="Tahoma" w:hAnsi="Tahoma" w:cs="Tahoma"/>
          <w:sz w:val="24"/>
          <w:szCs w:val="24"/>
          <w:lang w:val="en-US"/>
        </w:rPr>
        <w:t xml:space="preserve"> This large MDF Drawer can be mounted on the above station, which can be attached to the telescopic drawer rail system underneath the work table, to transport the sealed packa</w:t>
      </w:r>
      <w:r w:rsidR="006604C0" w:rsidRPr="006604C0">
        <w:rPr>
          <w:rFonts w:ascii="Tahoma" w:hAnsi="Tahoma" w:cs="Tahoma"/>
          <w:sz w:val="24"/>
          <w:szCs w:val="24"/>
          <w:lang w:val="en-US"/>
        </w:rPr>
        <w:t xml:space="preserve">ges or to be used as a material </w:t>
      </w:r>
      <w:r w:rsidRPr="006604C0">
        <w:rPr>
          <w:rFonts w:ascii="Tahoma" w:hAnsi="Tahoma" w:cs="Tahoma"/>
          <w:sz w:val="24"/>
          <w:szCs w:val="24"/>
          <w:lang w:val="en-US"/>
        </w:rPr>
        <w:t>drawer</w:t>
      </w:r>
      <w:r w:rsidR="00343587" w:rsidRPr="006604C0">
        <w:rPr>
          <w:rFonts w:ascii="Tahoma" w:hAnsi="Tahoma" w:cs="Tahoma"/>
          <w:sz w:val="24"/>
          <w:szCs w:val="24"/>
          <w:lang w:val="en-US"/>
        </w:rPr>
        <w:t>.</w:t>
      </w:r>
    </w:p>
    <w:p w:rsidR="00FE094C" w:rsidRPr="006604C0" w:rsidRDefault="00822AA4" w:rsidP="009B624B">
      <w:pPr>
        <w:pStyle w:val="ListeParagraf"/>
        <w:numPr>
          <w:ilvl w:val="1"/>
          <w:numId w:val="1"/>
        </w:numPr>
        <w:spacing w:before="240" w:after="240"/>
        <w:ind w:hanging="357"/>
        <w:contextualSpacing w:val="0"/>
        <w:rPr>
          <w:rFonts w:ascii="Tahoma" w:hAnsi="Tahoma" w:cs="Tahoma"/>
          <w:sz w:val="24"/>
          <w:szCs w:val="24"/>
          <w:lang w:val="en-US"/>
        </w:rPr>
      </w:pPr>
      <w:r w:rsidRPr="006604C0">
        <w:rPr>
          <w:rFonts w:ascii="Tahoma" w:hAnsi="Tahoma" w:cs="Tahoma"/>
          <w:b/>
          <w:sz w:val="24"/>
          <w:szCs w:val="24"/>
          <w:lang w:val="en-US"/>
        </w:rPr>
        <w:t xml:space="preserve">Shelf (Wide) </w:t>
      </w:r>
      <w:r w:rsidRPr="006604C0">
        <w:rPr>
          <w:rFonts w:ascii="Tahoma" w:hAnsi="Tahoma" w:cs="Tahoma"/>
          <w:b/>
          <w:color w:val="FF0000"/>
          <w:sz w:val="24"/>
          <w:szCs w:val="24"/>
          <w:lang w:val="en-US"/>
        </w:rPr>
        <w:t>{A055 GM632CCS}</w:t>
      </w:r>
      <w:r w:rsidRPr="006604C0">
        <w:rPr>
          <w:rFonts w:ascii="Tahoma" w:hAnsi="Tahoma" w:cs="Tahoma"/>
          <w:b/>
          <w:sz w:val="24"/>
          <w:szCs w:val="24"/>
          <w:lang w:val="en-US"/>
        </w:rPr>
        <w:t>:</w:t>
      </w:r>
      <w:r w:rsidRPr="006604C0">
        <w:rPr>
          <w:rFonts w:ascii="Tahoma" w:hAnsi="Tahoma" w:cs="Tahoma"/>
          <w:sz w:val="24"/>
          <w:szCs w:val="24"/>
          <w:lang w:val="en-US"/>
        </w:rPr>
        <w:t xml:space="preserve"> In order to gain space in the work area, the above device must be placed on the lower part of this shelf which can be mounted on the "Mobile Table" or any table and any product up to 100 Kg or "Manual Roll Cutting Apparatus" below must be placed</w:t>
      </w:r>
      <w:r w:rsidR="006604C0" w:rsidRPr="006604C0">
        <w:rPr>
          <w:rFonts w:ascii="Tahoma" w:hAnsi="Tahoma" w:cs="Tahoma"/>
          <w:lang w:val="en-US"/>
        </w:rPr>
        <w:t xml:space="preserve"> on the mobile table above</w:t>
      </w:r>
      <w:r w:rsidR="00F2206B" w:rsidRPr="006604C0">
        <w:rPr>
          <w:rFonts w:ascii="Tahoma" w:hAnsi="Tahoma" w:cs="Tahoma"/>
          <w:sz w:val="24"/>
          <w:szCs w:val="24"/>
          <w:lang w:val="en-US"/>
        </w:rPr>
        <w:t>.</w:t>
      </w:r>
      <w:bookmarkStart w:id="0" w:name="_GoBack"/>
      <w:bookmarkEnd w:id="0"/>
    </w:p>
    <w:p w:rsidR="00213388" w:rsidRPr="006604C0" w:rsidRDefault="00807341" w:rsidP="00807341">
      <w:pPr>
        <w:numPr>
          <w:ilvl w:val="1"/>
          <w:numId w:val="1"/>
        </w:numPr>
        <w:spacing w:before="240" w:after="240"/>
        <w:jc w:val="both"/>
        <w:rPr>
          <w:rFonts w:ascii="Tahoma" w:hAnsi="Tahoma" w:cs="Tahoma"/>
          <w:lang w:val="en-US"/>
        </w:rPr>
      </w:pPr>
      <w:r w:rsidRPr="006604C0">
        <w:rPr>
          <w:rFonts w:ascii="Tahoma" w:hAnsi="Tahoma" w:cs="Tahoma"/>
          <w:b/>
          <w:lang w:val="en-US"/>
        </w:rPr>
        <w:lastRenderedPageBreak/>
        <w:t xml:space="preserve">Automatic </w:t>
      </w:r>
      <w:proofErr w:type="spellStart"/>
      <w:r w:rsidRPr="006604C0">
        <w:rPr>
          <w:rFonts w:ascii="Tahoma" w:hAnsi="Tahoma" w:cs="Tahoma"/>
          <w:b/>
          <w:lang w:val="en-US"/>
        </w:rPr>
        <w:t>SealCut</w:t>
      </w:r>
      <w:proofErr w:type="spellEnd"/>
      <w:r w:rsidRPr="006604C0">
        <w:rPr>
          <w:rFonts w:ascii="Tahoma" w:hAnsi="Tahoma" w:cs="Tahoma"/>
          <w:b/>
          <w:lang w:val="en-US"/>
        </w:rPr>
        <w:t xml:space="preserve"> </w:t>
      </w:r>
      <w:proofErr w:type="spellStart"/>
      <w:r w:rsidRPr="006604C0">
        <w:rPr>
          <w:rFonts w:ascii="Tahoma" w:hAnsi="Tahoma" w:cs="Tahoma"/>
          <w:b/>
          <w:lang w:val="en-US"/>
        </w:rPr>
        <w:t>PouchMaker</w:t>
      </w:r>
      <w:proofErr w:type="spellEnd"/>
      <w:r w:rsidRPr="006604C0">
        <w:rPr>
          <w:rFonts w:ascii="Tahoma" w:hAnsi="Tahoma" w:cs="Tahoma"/>
          <w:b/>
          <w:lang w:val="en-US"/>
        </w:rPr>
        <w:t xml:space="preserve"> Device</w:t>
      </w:r>
      <w:r w:rsidR="00213388" w:rsidRPr="006604C0">
        <w:rPr>
          <w:rFonts w:ascii="Tahoma" w:hAnsi="Tahoma" w:cs="Tahoma"/>
          <w:b/>
          <w:lang w:val="en-US"/>
        </w:rPr>
        <w:t xml:space="preserve"> </w:t>
      </w:r>
      <w:r w:rsidR="00213388" w:rsidRPr="006604C0">
        <w:rPr>
          <w:rFonts w:ascii="Tahoma" w:hAnsi="Tahoma" w:cs="Tahoma"/>
          <w:b/>
          <w:color w:val="FF0000"/>
          <w:lang w:val="en-US"/>
        </w:rPr>
        <w:t xml:space="preserve">{40GM GM6LCSFV </w:t>
      </w:r>
      <w:r w:rsidRPr="006604C0">
        <w:rPr>
          <w:rFonts w:ascii="Tahoma" w:hAnsi="Tahoma" w:cs="Tahoma"/>
          <w:b/>
          <w:color w:val="FF0000"/>
          <w:lang w:val="en-US"/>
        </w:rPr>
        <w:t>or</w:t>
      </w:r>
      <w:r w:rsidR="00213388" w:rsidRPr="006604C0">
        <w:rPr>
          <w:rFonts w:ascii="Tahoma" w:hAnsi="Tahoma" w:cs="Tahoma"/>
          <w:b/>
          <w:color w:val="FF0000"/>
          <w:lang w:val="en-US"/>
        </w:rPr>
        <w:t xml:space="preserve"> 30GM GM5LCSFV}</w:t>
      </w:r>
      <w:r w:rsidR="00213388" w:rsidRPr="006604C0">
        <w:rPr>
          <w:rFonts w:ascii="Tahoma" w:hAnsi="Tahoma" w:cs="Tahoma"/>
          <w:b/>
          <w:lang w:val="en-US"/>
        </w:rPr>
        <w:t>:</w:t>
      </w:r>
      <w:r w:rsidR="00213388" w:rsidRPr="006604C0">
        <w:rPr>
          <w:rFonts w:ascii="Tahoma" w:hAnsi="Tahoma" w:cs="Tahoma"/>
          <w:lang w:val="en-US"/>
        </w:rPr>
        <w:t xml:space="preserve"> </w:t>
      </w:r>
      <w:r w:rsidRPr="006604C0">
        <w:rPr>
          <w:rFonts w:ascii="Tahoma" w:hAnsi="Tahoma" w:cs="Tahoma"/>
          <w:lang w:val="en-US"/>
        </w:rPr>
        <w:t xml:space="preserve">These devices that cut and close 8 pieces of 5cm or 43cm sterilization rolls in different widths in the desired length and number should be placed on the </w:t>
      </w:r>
      <w:r w:rsidR="006604C0" w:rsidRPr="006604C0">
        <w:rPr>
          <w:rFonts w:ascii="Tahoma" w:hAnsi="Tahoma" w:cs="Tahoma"/>
          <w:lang w:val="en-US"/>
        </w:rPr>
        <w:t xml:space="preserve">mobile </w:t>
      </w:r>
      <w:r w:rsidRPr="006604C0">
        <w:rPr>
          <w:rFonts w:ascii="Tahoma" w:hAnsi="Tahoma" w:cs="Tahoma"/>
          <w:lang w:val="en-US"/>
        </w:rPr>
        <w:t>table above.</w:t>
      </w:r>
    </w:p>
    <w:p w:rsidR="00213388" w:rsidRPr="006604C0" w:rsidRDefault="006604C0" w:rsidP="006604C0">
      <w:pPr>
        <w:numPr>
          <w:ilvl w:val="1"/>
          <w:numId w:val="1"/>
        </w:numPr>
        <w:spacing w:before="240" w:after="240"/>
        <w:rPr>
          <w:rFonts w:ascii="Tahoma" w:hAnsi="Tahoma" w:cs="Tahoma"/>
          <w:lang w:val="en-US"/>
        </w:rPr>
      </w:pPr>
      <w:r w:rsidRPr="006604C0">
        <w:rPr>
          <w:rFonts w:ascii="Tahoma" w:hAnsi="Tahoma" w:cs="Tahoma"/>
          <w:b/>
          <w:lang w:val="en-US"/>
        </w:rPr>
        <w:t>Sorting Table</w:t>
      </w:r>
      <w:r w:rsidR="00213388" w:rsidRPr="006604C0">
        <w:rPr>
          <w:rFonts w:ascii="Tahoma" w:hAnsi="Tahoma" w:cs="Tahoma"/>
          <w:b/>
          <w:lang w:val="en-US"/>
        </w:rPr>
        <w:t xml:space="preserve"> </w:t>
      </w:r>
      <w:r w:rsidR="00213388" w:rsidRPr="006604C0">
        <w:rPr>
          <w:rFonts w:ascii="Tahoma" w:hAnsi="Tahoma" w:cs="Tahoma"/>
          <w:b/>
          <w:color w:val="FF0000"/>
          <w:lang w:val="en-US"/>
        </w:rPr>
        <w:t>{A025 GM450TC}</w:t>
      </w:r>
      <w:r w:rsidR="00213388" w:rsidRPr="006604C0">
        <w:rPr>
          <w:rFonts w:ascii="Tahoma" w:hAnsi="Tahoma" w:cs="Tahoma"/>
          <w:b/>
          <w:lang w:val="en-US"/>
        </w:rPr>
        <w:t>:</w:t>
      </w:r>
      <w:r w:rsidR="00213388" w:rsidRPr="006604C0">
        <w:rPr>
          <w:rFonts w:ascii="Tahoma" w:hAnsi="Tahoma" w:cs="Tahoma"/>
          <w:lang w:val="en-US"/>
        </w:rPr>
        <w:t xml:space="preserve"> </w:t>
      </w:r>
      <w:r w:rsidRPr="006604C0">
        <w:rPr>
          <w:rFonts w:ascii="Tahoma" w:hAnsi="Tahoma" w:cs="Tahoma"/>
          <w:lang w:val="en-US"/>
        </w:rPr>
        <w:t xml:space="preserve">It should be AISI 304 stainless steel, this sorting table should be compatible with the mobile table above, preventing the dispensing of the pouches thrown out of the Automatic </w:t>
      </w:r>
      <w:proofErr w:type="spellStart"/>
      <w:r w:rsidRPr="006604C0">
        <w:rPr>
          <w:rFonts w:ascii="Tahoma" w:hAnsi="Tahoma" w:cs="Tahoma"/>
          <w:lang w:val="en-US"/>
        </w:rPr>
        <w:t>SealCut</w:t>
      </w:r>
      <w:proofErr w:type="spellEnd"/>
      <w:r w:rsidRPr="006604C0">
        <w:rPr>
          <w:rFonts w:ascii="Tahoma" w:hAnsi="Tahoma" w:cs="Tahoma"/>
          <w:lang w:val="en-US"/>
        </w:rPr>
        <w:t xml:space="preserve"> </w:t>
      </w:r>
      <w:proofErr w:type="spellStart"/>
      <w:r>
        <w:rPr>
          <w:rFonts w:ascii="Tahoma" w:hAnsi="Tahoma" w:cs="Tahoma"/>
          <w:lang w:val="en-US"/>
        </w:rPr>
        <w:t>Pouch</w:t>
      </w:r>
      <w:r w:rsidRPr="006604C0">
        <w:rPr>
          <w:rFonts w:ascii="Tahoma" w:hAnsi="Tahoma" w:cs="Tahoma"/>
          <w:lang w:val="en-US"/>
        </w:rPr>
        <w:t>Maker</w:t>
      </w:r>
      <w:proofErr w:type="spellEnd"/>
      <w:r w:rsidRPr="006604C0">
        <w:rPr>
          <w:rFonts w:ascii="Tahoma" w:hAnsi="Tahoma" w:cs="Tahoma"/>
          <w:lang w:val="en-US"/>
        </w:rPr>
        <w:t xml:space="preserve"> device.</w:t>
      </w:r>
    </w:p>
    <w:p w:rsidR="00822AA4" w:rsidRPr="00544EC0" w:rsidRDefault="00822AA4" w:rsidP="00822AA4">
      <w:pPr>
        <w:numPr>
          <w:ilvl w:val="1"/>
          <w:numId w:val="1"/>
        </w:numPr>
        <w:spacing w:before="240" w:after="240"/>
        <w:jc w:val="both"/>
        <w:rPr>
          <w:rFonts w:ascii="Tahoma" w:hAnsi="Tahoma" w:cs="Tahoma"/>
          <w:lang w:val="en-US"/>
        </w:rPr>
      </w:pPr>
      <w:r w:rsidRPr="006604C0">
        <w:rPr>
          <w:rFonts w:ascii="Tahoma" w:hAnsi="Tahoma" w:cs="Tahoma"/>
          <w:b/>
          <w:lang w:val="en-US"/>
        </w:rPr>
        <w:t xml:space="preserve">Rotary Sealer with Printer </w:t>
      </w:r>
      <w:r w:rsidRPr="006604C0">
        <w:rPr>
          <w:rFonts w:ascii="Tahoma" w:hAnsi="Tahoma" w:cs="Tahoma"/>
          <w:b/>
          <w:color w:val="FF0000"/>
          <w:lang w:val="en-US"/>
        </w:rPr>
        <w:t>{10GM GM11L1PV or 20GM GM16L1PV}</w:t>
      </w:r>
      <w:r w:rsidRPr="006604C0">
        <w:rPr>
          <w:rFonts w:ascii="Tahoma" w:hAnsi="Tahoma" w:cs="Tahoma"/>
          <w:b/>
          <w:lang w:val="en-US"/>
        </w:rPr>
        <w:t>:</w:t>
      </w:r>
      <w:r w:rsidRPr="006604C0">
        <w:rPr>
          <w:rFonts w:ascii="Tahoma" w:hAnsi="Tahoma" w:cs="Tahoma"/>
          <w:lang w:val="en-US"/>
        </w:rPr>
        <w:t xml:space="preserve"> When closing the edges of all bags without width limitation, these devices that write the desired information to the bag with their internal printer</w:t>
      </w:r>
      <w:r w:rsidRPr="00544EC0">
        <w:rPr>
          <w:rFonts w:ascii="Tahoma" w:hAnsi="Tahoma" w:cs="Tahoma"/>
          <w:lang w:val="en-US"/>
        </w:rPr>
        <w:t xml:space="preserve"> should be placed on the table above (under the shelf, if any).</w:t>
      </w:r>
    </w:p>
    <w:p w:rsidR="00B21D14" w:rsidRPr="00DB2023" w:rsidRDefault="00822AA4" w:rsidP="00822AA4">
      <w:pPr>
        <w:numPr>
          <w:ilvl w:val="1"/>
          <w:numId w:val="1"/>
        </w:numPr>
        <w:spacing w:before="240" w:after="240"/>
        <w:rPr>
          <w:rFonts w:ascii="Tahoma" w:hAnsi="Tahoma" w:cs="Tahoma"/>
        </w:rPr>
      </w:pPr>
      <w:r w:rsidRPr="00544EC0">
        <w:rPr>
          <w:rFonts w:ascii="Tahoma" w:hAnsi="Tahoma" w:cs="Tahoma"/>
          <w:b/>
          <w:lang w:val="en-US"/>
        </w:rPr>
        <w:t xml:space="preserve">Front table (Wide) </w:t>
      </w:r>
      <w:r w:rsidRPr="00544EC0">
        <w:rPr>
          <w:rFonts w:ascii="Tahoma" w:hAnsi="Tahoma" w:cs="Tahoma"/>
          <w:b/>
          <w:color w:val="FF0000"/>
          <w:lang w:val="en-US"/>
        </w:rPr>
        <w:t>{A020 GM111TC}</w:t>
      </w:r>
      <w:r w:rsidRPr="00544EC0">
        <w:rPr>
          <w:rFonts w:ascii="Tahoma" w:hAnsi="Tahoma" w:cs="Tahoma"/>
          <w:b/>
          <w:lang w:val="en-US"/>
        </w:rPr>
        <w:t>:</w:t>
      </w:r>
      <w:r w:rsidRPr="00544EC0">
        <w:rPr>
          <w:rFonts w:ascii="Tahoma" w:hAnsi="Tahoma" w:cs="Tahoma"/>
          <w:lang w:val="en-US"/>
        </w:rPr>
        <w:t xml:space="preserve"> It should be</w:t>
      </w:r>
      <w:r w:rsidRPr="00202519">
        <w:rPr>
          <w:rFonts w:ascii="Tahoma" w:hAnsi="Tahoma" w:cs="Tahoma"/>
          <w:lang w:val="en-US"/>
        </w:rPr>
        <w:t xml:space="preserve"> made of AISI 304 stainless steel, this front plate which prevents the pouch from wearing out as a support to the pouch passing through the device should be compatible with the </w:t>
      </w:r>
      <w:r>
        <w:rPr>
          <w:rFonts w:ascii="Tahoma" w:hAnsi="Tahoma" w:cs="Tahoma"/>
          <w:lang w:val="en-US"/>
        </w:rPr>
        <w:t>mobile table</w:t>
      </w:r>
      <w:r w:rsidRPr="00202519">
        <w:rPr>
          <w:rFonts w:ascii="Tahoma" w:hAnsi="Tahoma" w:cs="Tahoma"/>
          <w:lang w:val="en-US"/>
        </w:rPr>
        <w:t xml:space="preserve"> above</w:t>
      </w:r>
      <w:r>
        <w:rPr>
          <w:rFonts w:ascii="Tahoma" w:hAnsi="Tahoma" w:cs="Tahoma"/>
        </w:rPr>
        <w:t>.</w:t>
      </w:r>
    </w:p>
    <w:p w:rsidR="00B21D14" w:rsidRDefault="00822AA4" w:rsidP="00B21D14">
      <w:pPr>
        <w:numPr>
          <w:ilvl w:val="1"/>
          <w:numId w:val="1"/>
        </w:numPr>
        <w:spacing w:before="240" w:after="240"/>
        <w:rPr>
          <w:rFonts w:ascii="Tahoma" w:hAnsi="Tahoma" w:cs="Tahoma"/>
        </w:rPr>
      </w:pPr>
      <w:r>
        <w:rPr>
          <w:rFonts w:ascii="Tahoma" w:hAnsi="Tahoma" w:cs="Tahoma"/>
          <w:b/>
          <w:lang w:val="en-US"/>
        </w:rPr>
        <w:t>Roller Conveyor (Long</w:t>
      </w:r>
      <w:r>
        <w:rPr>
          <w:rFonts w:ascii="Tahoma" w:hAnsi="Tahoma" w:cs="Tahoma"/>
          <w:b/>
        </w:rPr>
        <w:t>)</w:t>
      </w:r>
      <w:r w:rsidRPr="00AA46A5">
        <w:rPr>
          <w:rFonts w:ascii="Tahoma" w:hAnsi="Tahoma" w:cs="Tahoma"/>
          <w:b/>
        </w:rPr>
        <w:t xml:space="preserve"> </w:t>
      </w:r>
      <w:r w:rsidRPr="00AA46A5">
        <w:rPr>
          <w:rFonts w:ascii="Tahoma" w:hAnsi="Tahoma" w:cs="Tahoma"/>
          <w:b/>
          <w:color w:val="FF0000"/>
        </w:rPr>
        <w:t>{A040 GM140RTL}</w:t>
      </w:r>
      <w:r w:rsidRPr="00AA46A5">
        <w:rPr>
          <w:rFonts w:ascii="Tahoma" w:hAnsi="Tahoma" w:cs="Tahoma"/>
          <w:b/>
        </w:rPr>
        <w:t>:</w:t>
      </w:r>
      <w:r w:rsidRPr="00DB2023">
        <w:rPr>
          <w:rFonts w:ascii="Tahoma" w:hAnsi="Tahoma" w:cs="Tahoma"/>
        </w:rPr>
        <w:t xml:space="preserve"> </w:t>
      </w:r>
      <w:r w:rsidRPr="00202519">
        <w:rPr>
          <w:rFonts w:ascii="Tahoma" w:hAnsi="Tahoma" w:cs="Tahoma"/>
          <w:lang w:val="en-US"/>
        </w:rPr>
        <w:t xml:space="preserve">It should have a height-adjustable plastic bearing. This conveyor, which prevents the pouch from abrasion by supporting heavy pouches passing through the device, must be compatible with the </w:t>
      </w:r>
      <w:r>
        <w:rPr>
          <w:rFonts w:ascii="Tahoma" w:hAnsi="Tahoma" w:cs="Tahoma"/>
          <w:lang w:val="en-US"/>
        </w:rPr>
        <w:t>mobile table</w:t>
      </w:r>
      <w:r w:rsidRPr="00202519">
        <w:rPr>
          <w:rFonts w:ascii="Tahoma" w:hAnsi="Tahoma" w:cs="Tahoma"/>
          <w:lang w:val="en-US"/>
        </w:rPr>
        <w:t xml:space="preserve"> above</w:t>
      </w:r>
      <w:r w:rsidR="009863DE">
        <w:rPr>
          <w:rFonts w:ascii="Tahoma" w:hAnsi="Tahoma" w:cs="Tahoma"/>
        </w:rPr>
        <w:t>.</w:t>
      </w:r>
    </w:p>
    <w:p w:rsidR="00822AA4" w:rsidRDefault="00822AA4" w:rsidP="00822AA4">
      <w:pPr>
        <w:numPr>
          <w:ilvl w:val="1"/>
          <w:numId w:val="1"/>
        </w:numPr>
        <w:spacing w:before="240" w:after="240"/>
        <w:rPr>
          <w:rFonts w:ascii="Tahoma" w:hAnsi="Tahoma" w:cs="Tahoma"/>
        </w:rPr>
      </w:pPr>
      <w:r w:rsidRPr="00202519">
        <w:rPr>
          <w:rFonts w:ascii="Tahoma" w:hAnsi="Tahoma" w:cs="Tahoma"/>
          <w:b/>
          <w:lang w:val="en-US"/>
        </w:rPr>
        <w:t>Manual Roll Cutting &amp; Sealer (</w:t>
      </w:r>
      <w:r>
        <w:rPr>
          <w:rFonts w:ascii="Tahoma" w:hAnsi="Tahoma" w:cs="Tahoma"/>
          <w:b/>
          <w:lang w:val="en-US"/>
        </w:rPr>
        <w:t xml:space="preserve">Extra </w:t>
      </w:r>
      <w:r w:rsidRPr="00202519">
        <w:rPr>
          <w:rFonts w:ascii="Tahoma" w:hAnsi="Tahoma" w:cs="Tahoma"/>
          <w:b/>
          <w:lang w:val="en-US"/>
        </w:rPr>
        <w:t>Wide)</w:t>
      </w:r>
      <w:r>
        <w:rPr>
          <w:rFonts w:ascii="Tahoma" w:hAnsi="Tahoma" w:cs="Tahoma"/>
          <w:b/>
        </w:rPr>
        <w:t xml:space="preserve"> </w:t>
      </w:r>
      <w:r w:rsidRPr="00AA46A5">
        <w:rPr>
          <w:rFonts w:ascii="Tahoma" w:hAnsi="Tahoma" w:cs="Tahoma"/>
          <w:b/>
          <w:color w:val="FF0000"/>
        </w:rPr>
        <w:t>{07GM GM60MSN}</w:t>
      </w:r>
      <w:r w:rsidRPr="00AA46A5">
        <w:rPr>
          <w:rFonts w:ascii="Tahoma" w:hAnsi="Tahoma" w:cs="Tahoma"/>
          <w:b/>
        </w:rPr>
        <w:t>:</w:t>
      </w:r>
      <w:r w:rsidRPr="00640DDE">
        <w:rPr>
          <w:rFonts w:ascii="Tahoma" w:hAnsi="Tahoma" w:cs="Tahoma"/>
        </w:rPr>
        <w:t xml:space="preserve"> </w:t>
      </w:r>
      <w:r w:rsidRPr="00202519">
        <w:rPr>
          <w:rFonts w:ascii="Tahoma" w:hAnsi="Tahoma" w:cs="Tahoma"/>
          <w:lang w:val="en-US"/>
        </w:rPr>
        <w:t>This device, which has the function of manually cutting and sealing the sterilization rolls</w:t>
      </w:r>
      <w:r>
        <w:rPr>
          <w:rFonts w:ascii="Tahoma" w:hAnsi="Tahoma" w:cs="Tahoma"/>
          <w:lang w:val="en-US"/>
        </w:rPr>
        <w:t xml:space="preserve"> up to 6</w:t>
      </w:r>
      <w:r w:rsidRPr="00202519">
        <w:rPr>
          <w:rFonts w:ascii="Tahoma" w:hAnsi="Tahoma" w:cs="Tahoma"/>
          <w:lang w:val="en-US"/>
        </w:rPr>
        <w:t>0cm or rolls of different widths in the desired length at the same time, should be useful on the table above</w:t>
      </w:r>
      <w:r>
        <w:rPr>
          <w:rFonts w:ascii="Tahoma" w:hAnsi="Tahoma" w:cs="Tahoma"/>
        </w:rPr>
        <w:t>.</w:t>
      </w:r>
    </w:p>
    <w:p w:rsidR="00822AA4" w:rsidRDefault="00822AA4" w:rsidP="00822AA4">
      <w:pPr>
        <w:numPr>
          <w:ilvl w:val="1"/>
          <w:numId w:val="1"/>
        </w:numPr>
        <w:spacing w:before="240" w:after="240"/>
        <w:rPr>
          <w:rFonts w:ascii="Tahoma" w:hAnsi="Tahoma" w:cs="Tahoma"/>
        </w:rPr>
      </w:pPr>
      <w:r w:rsidRPr="00202519">
        <w:rPr>
          <w:rFonts w:ascii="Tahoma" w:hAnsi="Tahoma" w:cs="Tahoma"/>
          <w:b/>
          <w:lang w:val="en-US"/>
        </w:rPr>
        <w:t xml:space="preserve">Manual Roll Cutting &amp; Sealer (Wide) </w:t>
      </w:r>
      <w:r w:rsidRPr="00202519">
        <w:rPr>
          <w:rFonts w:ascii="Tahoma" w:hAnsi="Tahoma" w:cs="Tahoma"/>
          <w:b/>
          <w:color w:val="FF0000"/>
          <w:lang w:val="en-US"/>
        </w:rPr>
        <w:t>{06GM GM40MSN}</w:t>
      </w:r>
      <w:r w:rsidRPr="00202519">
        <w:rPr>
          <w:rFonts w:ascii="Tahoma" w:hAnsi="Tahoma" w:cs="Tahoma"/>
          <w:b/>
          <w:lang w:val="en-US"/>
        </w:rPr>
        <w:t>:</w:t>
      </w:r>
      <w:r w:rsidRPr="00202519">
        <w:rPr>
          <w:rFonts w:ascii="Tahoma" w:hAnsi="Tahoma" w:cs="Tahoma"/>
          <w:lang w:val="en-US"/>
        </w:rPr>
        <w:t xml:space="preserve"> This device, which has the function of manually cutting and sealing the sterilization rolls up to 40cm or rolls of different widths in the desired length at the same time, should be useful on the table above</w:t>
      </w:r>
      <w:r>
        <w:rPr>
          <w:rFonts w:ascii="Tahoma" w:hAnsi="Tahoma" w:cs="Tahoma"/>
        </w:rPr>
        <w:t>.</w:t>
      </w:r>
    </w:p>
    <w:p w:rsidR="00822AA4" w:rsidRPr="00202519" w:rsidRDefault="00822AA4" w:rsidP="00822AA4">
      <w:pPr>
        <w:numPr>
          <w:ilvl w:val="1"/>
          <w:numId w:val="1"/>
        </w:numPr>
        <w:spacing w:before="240" w:after="240"/>
        <w:rPr>
          <w:rFonts w:ascii="Tahoma" w:hAnsi="Tahoma" w:cs="Tahoma"/>
          <w:lang w:val="en-US"/>
        </w:rPr>
      </w:pPr>
      <w:r w:rsidRPr="00202519">
        <w:rPr>
          <w:rFonts w:ascii="Tahoma" w:hAnsi="Tahoma" w:cs="Tahoma"/>
          <w:b/>
          <w:lang w:val="en-US"/>
        </w:rPr>
        <w:t xml:space="preserve">Magnified Lamp </w:t>
      </w:r>
      <w:r w:rsidRPr="00202519">
        <w:rPr>
          <w:rFonts w:ascii="Tahoma" w:hAnsi="Tahoma" w:cs="Tahoma"/>
          <w:b/>
          <w:color w:val="FF0000"/>
          <w:lang w:val="en-US"/>
        </w:rPr>
        <w:t>{A125 GM125MGL}</w:t>
      </w:r>
      <w:r w:rsidRPr="00202519">
        <w:rPr>
          <w:rFonts w:ascii="Tahoma" w:hAnsi="Tahoma" w:cs="Tahoma"/>
          <w:b/>
          <w:lang w:val="en-US"/>
        </w:rPr>
        <w:t>:</w:t>
      </w:r>
      <w:r w:rsidRPr="00202519">
        <w:rPr>
          <w:rFonts w:ascii="Tahoma" w:hAnsi="Tahoma" w:cs="Tahoma"/>
          <w:lang w:val="en-US"/>
        </w:rPr>
        <w:t xml:space="preserve"> This illuminated magnifying glass, which provides maintenance and control of surgical instruments, should be mounted on the above working table.</w:t>
      </w:r>
    </w:p>
    <w:p w:rsidR="00822AA4" w:rsidRPr="00843060" w:rsidRDefault="00822AA4" w:rsidP="00822AA4">
      <w:pPr>
        <w:numPr>
          <w:ilvl w:val="1"/>
          <w:numId w:val="1"/>
        </w:numPr>
        <w:spacing w:before="240" w:after="240"/>
        <w:rPr>
          <w:rFonts w:ascii="Tahoma" w:hAnsi="Tahoma" w:cs="Tahoma"/>
        </w:rPr>
      </w:pPr>
      <w:r w:rsidRPr="00202519">
        <w:rPr>
          <w:rFonts w:ascii="Tahoma" w:hAnsi="Tahoma" w:cs="Tahoma"/>
          <w:b/>
          <w:lang w:val="en-US"/>
        </w:rPr>
        <w:t xml:space="preserve">Document Folder </w:t>
      </w:r>
      <w:r w:rsidRPr="00202519">
        <w:rPr>
          <w:rFonts w:ascii="Tahoma" w:hAnsi="Tahoma" w:cs="Tahoma"/>
          <w:b/>
          <w:color w:val="FF0000"/>
          <w:lang w:val="en-US"/>
        </w:rPr>
        <w:t>{A120 GM120DHL}</w:t>
      </w:r>
      <w:r w:rsidRPr="00202519">
        <w:rPr>
          <w:rFonts w:ascii="Tahoma" w:hAnsi="Tahoma" w:cs="Tahoma"/>
          <w:b/>
          <w:lang w:val="en-US"/>
        </w:rPr>
        <w:t>:</w:t>
      </w:r>
      <w:r w:rsidRPr="00202519">
        <w:rPr>
          <w:rFonts w:ascii="Tahoma" w:hAnsi="Tahoma" w:cs="Tahoma"/>
          <w:lang w:val="en-US"/>
        </w:rPr>
        <w:t xml:space="preserve"> This document holder, which allows maintenance instructions and auxiliary documents to be easily readable, should be mounted on the worktable above</w:t>
      </w:r>
      <w:r>
        <w:rPr>
          <w:rFonts w:ascii="Tahoma" w:hAnsi="Tahoma" w:cs="Tahoma"/>
        </w:rPr>
        <w:t>.</w:t>
      </w:r>
    </w:p>
    <w:sectPr w:rsidR="00822AA4" w:rsidRPr="00843060" w:rsidSect="00D76D5A">
      <w:footerReference w:type="default" r:id="rId8"/>
      <w:pgSz w:w="11906" w:h="16838"/>
      <w:pgMar w:top="540" w:right="746" w:bottom="1417"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D4" w:rsidRDefault="00A963D4">
      <w:r>
        <w:separator/>
      </w:r>
    </w:p>
  </w:endnote>
  <w:endnote w:type="continuationSeparator" w:id="0">
    <w:p w:rsidR="00A963D4" w:rsidRDefault="00A9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A09" w:rsidRDefault="00D91A09" w:rsidP="007B12C2">
    <w:pPr>
      <w:pStyle w:val="Altbilgi"/>
      <w:jc w:val="right"/>
      <w:rPr>
        <w:rFonts w:ascii="Arial Narrow" w:hAnsi="Arial Narrow"/>
        <w:sz w:val="16"/>
        <w:szCs w:val="16"/>
      </w:rPr>
    </w:pPr>
    <w:proofErr w:type="spellStart"/>
    <w:r>
      <w:rPr>
        <w:rFonts w:ascii="Arial Narrow" w:hAnsi="Arial Narrow"/>
        <w:sz w:val="16"/>
        <w:szCs w:val="16"/>
      </w:rPr>
      <w:t>Page</w:t>
    </w:r>
    <w:proofErr w:type="spellEnd"/>
    <w:r>
      <w:rPr>
        <w:rFonts w:ascii="Arial Narrow" w:hAnsi="Arial Narrow"/>
        <w:sz w:val="16"/>
        <w:szCs w:val="16"/>
      </w:rPr>
      <w:t xml:space="preserve"> </w:t>
    </w:r>
    <w:r w:rsidRPr="00A6243A">
      <w:rPr>
        <w:rFonts w:ascii="Arial Narrow" w:hAnsi="Arial Narrow"/>
        <w:b/>
        <w:sz w:val="16"/>
        <w:szCs w:val="16"/>
      </w:rPr>
      <w:fldChar w:fldCharType="begin"/>
    </w:r>
    <w:r w:rsidRPr="00A6243A">
      <w:rPr>
        <w:rFonts w:ascii="Arial Narrow" w:hAnsi="Arial Narrow"/>
        <w:b/>
        <w:sz w:val="16"/>
        <w:szCs w:val="16"/>
      </w:rPr>
      <w:instrText>PAGE  \* Arabic  \* MERGEFORMAT</w:instrText>
    </w:r>
    <w:r w:rsidRPr="00A6243A">
      <w:rPr>
        <w:rFonts w:ascii="Arial Narrow" w:hAnsi="Arial Narrow"/>
        <w:b/>
        <w:sz w:val="16"/>
        <w:szCs w:val="16"/>
      </w:rPr>
      <w:fldChar w:fldCharType="separate"/>
    </w:r>
    <w:r w:rsidR="00DF4AE2">
      <w:rPr>
        <w:rFonts w:ascii="Arial Narrow" w:hAnsi="Arial Narrow"/>
        <w:b/>
        <w:noProof/>
        <w:sz w:val="16"/>
        <w:szCs w:val="16"/>
      </w:rPr>
      <w:t>2</w:t>
    </w:r>
    <w:r w:rsidRPr="00A6243A">
      <w:rPr>
        <w:rFonts w:ascii="Arial Narrow" w:hAnsi="Arial Narrow"/>
        <w:b/>
        <w:sz w:val="16"/>
        <w:szCs w:val="16"/>
      </w:rPr>
      <w:fldChar w:fldCharType="end"/>
    </w:r>
    <w:r w:rsidRPr="00A6243A">
      <w:rPr>
        <w:rFonts w:ascii="Arial Narrow" w:hAnsi="Arial Narrow"/>
        <w:sz w:val="16"/>
        <w:szCs w:val="16"/>
      </w:rPr>
      <w:t xml:space="preserve"> / </w:t>
    </w:r>
    <w:r w:rsidRPr="00A6243A">
      <w:rPr>
        <w:rFonts w:ascii="Arial Narrow" w:hAnsi="Arial Narrow"/>
        <w:b/>
        <w:sz w:val="16"/>
        <w:szCs w:val="16"/>
      </w:rPr>
      <w:fldChar w:fldCharType="begin"/>
    </w:r>
    <w:r w:rsidRPr="00A6243A">
      <w:rPr>
        <w:rFonts w:ascii="Arial Narrow" w:hAnsi="Arial Narrow"/>
        <w:b/>
        <w:sz w:val="16"/>
        <w:szCs w:val="16"/>
      </w:rPr>
      <w:instrText>NUMPAGES  \* Arabic  \* MERGEFORMAT</w:instrText>
    </w:r>
    <w:r w:rsidRPr="00A6243A">
      <w:rPr>
        <w:rFonts w:ascii="Arial Narrow" w:hAnsi="Arial Narrow"/>
        <w:b/>
        <w:sz w:val="16"/>
        <w:szCs w:val="16"/>
      </w:rPr>
      <w:fldChar w:fldCharType="separate"/>
    </w:r>
    <w:r w:rsidR="00DF4AE2">
      <w:rPr>
        <w:rFonts w:ascii="Arial Narrow" w:hAnsi="Arial Narrow"/>
        <w:b/>
        <w:noProof/>
        <w:sz w:val="16"/>
        <w:szCs w:val="16"/>
      </w:rPr>
      <w:t>2</w:t>
    </w:r>
    <w:r w:rsidRPr="00A6243A">
      <w:rPr>
        <w:rFonts w:ascii="Arial Narrow" w:hAnsi="Arial Narrow"/>
        <w:b/>
        <w:sz w:val="16"/>
        <w:szCs w:val="16"/>
      </w:rPr>
      <w:fldChar w:fldCharType="end"/>
    </w:r>
  </w:p>
  <w:p w:rsidR="00285F9D" w:rsidRPr="007B12C2" w:rsidRDefault="00285F9D" w:rsidP="007B12C2">
    <w:pPr>
      <w:pStyle w:val="Altbilgi"/>
      <w:jc w:val="right"/>
      <w:rPr>
        <w:rFonts w:ascii="Arial Narrow" w:hAnsi="Arial Narrow"/>
        <w:sz w:val="16"/>
        <w:szCs w:val="16"/>
      </w:rPr>
    </w:pPr>
    <w:r w:rsidRPr="007B12C2">
      <w:rPr>
        <w:rFonts w:ascii="Arial Narrow" w:hAnsi="Arial Narrow"/>
        <w:sz w:val="16"/>
        <w:szCs w:val="16"/>
      </w:rPr>
      <w:fldChar w:fldCharType="begin"/>
    </w:r>
    <w:r w:rsidRPr="007B12C2">
      <w:rPr>
        <w:rFonts w:ascii="Arial Narrow" w:hAnsi="Arial Narrow"/>
        <w:sz w:val="16"/>
        <w:szCs w:val="16"/>
      </w:rPr>
      <w:instrText xml:space="preserve"> FILENAME \p </w:instrText>
    </w:r>
    <w:r w:rsidRPr="007B12C2">
      <w:rPr>
        <w:rFonts w:ascii="Arial Narrow" w:hAnsi="Arial Narrow"/>
        <w:sz w:val="16"/>
        <w:szCs w:val="16"/>
      </w:rPr>
      <w:fldChar w:fldCharType="separate"/>
    </w:r>
    <w:r w:rsidR="00DF4AE2">
      <w:rPr>
        <w:rFonts w:ascii="Arial Narrow" w:hAnsi="Arial Narrow"/>
        <w:noProof/>
        <w:sz w:val="16"/>
        <w:szCs w:val="16"/>
      </w:rPr>
      <w:t>C:\Users\celdem\Documents\SeyahatDosyalari\1.GndmMasterDosyaSablonu\3. Kapatma Cihazları\11_TeknikOzellikler\222-110-042-11En_A090 GM1000TFC-Rev0.1-20200331.docx</w:t>
    </w:r>
    <w:r w:rsidRPr="007B12C2">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D4" w:rsidRDefault="00A963D4">
      <w:r>
        <w:separator/>
      </w:r>
    </w:p>
  </w:footnote>
  <w:footnote w:type="continuationSeparator" w:id="0">
    <w:p w:rsidR="00A963D4" w:rsidRDefault="00A96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E20"/>
    <w:multiLevelType w:val="hybridMultilevel"/>
    <w:tmpl w:val="B57286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337661B"/>
    <w:multiLevelType w:val="hybridMultilevel"/>
    <w:tmpl w:val="B57286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E44AE4"/>
    <w:multiLevelType w:val="hybridMultilevel"/>
    <w:tmpl w:val="B094936C"/>
    <w:lvl w:ilvl="0" w:tplc="0409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0FA42DE"/>
    <w:multiLevelType w:val="hybridMultilevel"/>
    <w:tmpl w:val="B094936C"/>
    <w:lvl w:ilvl="0" w:tplc="0409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1DF6639"/>
    <w:multiLevelType w:val="hybridMultilevel"/>
    <w:tmpl w:val="B094936C"/>
    <w:lvl w:ilvl="0" w:tplc="0409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7335ACE"/>
    <w:multiLevelType w:val="hybridMultilevel"/>
    <w:tmpl w:val="FDA43F9C"/>
    <w:lvl w:ilvl="0" w:tplc="0409000F">
      <w:start w:val="1"/>
      <w:numFmt w:val="decimal"/>
      <w:lvlText w:val="%1."/>
      <w:lvlJc w:val="left"/>
      <w:pPr>
        <w:ind w:left="1437" w:hanging="360"/>
      </w:pPr>
    </w:lvl>
    <w:lvl w:ilvl="1" w:tplc="04090003">
      <w:start w:val="1"/>
      <w:numFmt w:val="bullet"/>
      <w:lvlText w:val="o"/>
      <w:lvlJc w:val="left"/>
      <w:pPr>
        <w:ind w:left="2157" w:hanging="360"/>
      </w:pPr>
      <w:rPr>
        <w:rFonts w:ascii="Courier New" w:hAnsi="Courier New" w:cs="Courier New" w:hint="default"/>
      </w:r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
    <w:nsid w:val="53244F93"/>
    <w:multiLevelType w:val="hybridMultilevel"/>
    <w:tmpl w:val="FB3CFA6C"/>
    <w:lvl w:ilvl="0" w:tplc="0409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68AF42C0"/>
    <w:multiLevelType w:val="hybridMultilevel"/>
    <w:tmpl w:val="B094936C"/>
    <w:lvl w:ilvl="0" w:tplc="0409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735C55A4"/>
    <w:multiLevelType w:val="hybridMultilevel"/>
    <w:tmpl w:val="6E506A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53139DA"/>
    <w:multiLevelType w:val="hybridMultilevel"/>
    <w:tmpl w:val="B57286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771F224D"/>
    <w:multiLevelType w:val="hybridMultilevel"/>
    <w:tmpl w:val="B094936C"/>
    <w:lvl w:ilvl="0" w:tplc="0409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2"/>
  </w:num>
  <w:num w:numId="7">
    <w:abstractNumId w:val="10"/>
  </w:num>
  <w:num w:numId="8">
    <w:abstractNumId w:val="3"/>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38"/>
    <w:rsid w:val="00013EC4"/>
    <w:rsid w:val="00021274"/>
    <w:rsid w:val="00083F94"/>
    <w:rsid w:val="00085F4D"/>
    <w:rsid w:val="00092845"/>
    <w:rsid w:val="00096394"/>
    <w:rsid w:val="000C155B"/>
    <w:rsid w:val="000E02FA"/>
    <w:rsid w:val="00116C9E"/>
    <w:rsid w:val="00135344"/>
    <w:rsid w:val="001427E4"/>
    <w:rsid w:val="001656D4"/>
    <w:rsid w:val="0017101B"/>
    <w:rsid w:val="001E0AB9"/>
    <w:rsid w:val="001E7AAA"/>
    <w:rsid w:val="00200D8B"/>
    <w:rsid w:val="00213388"/>
    <w:rsid w:val="00217FA6"/>
    <w:rsid w:val="00241CDB"/>
    <w:rsid w:val="002468B3"/>
    <w:rsid w:val="002505EE"/>
    <w:rsid w:val="00285F9D"/>
    <w:rsid w:val="002E6F9B"/>
    <w:rsid w:val="003132AB"/>
    <w:rsid w:val="00314501"/>
    <w:rsid w:val="00330F96"/>
    <w:rsid w:val="003354F5"/>
    <w:rsid w:val="00343587"/>
    <w:rsid w:val="003536EE"/>
    <w:rsid w:val="003716F1"/>
    <w:rsid w:val="00374130"/>
    <w:rsid w:val="00382382"/>
    <w:rsid w:val="003B225C"/>
    <w:rsid w:val="003C24E6"/>
    <w:rsid w:val="00407042"/>
    <w:rsid w:val="00407907"/>
    <w:rsid w:val="004112C0"/>
    <w:rsid w:val="00411A0B"/>
    <w:rsid w:val="004437FD"/>
    <w:rsid w:val="0049002E"/>
    <w:rsid w:val="00496E5E"/>
    <w:rsid w:val="004C511B"/>
    <w:rsid w:val="004E519D"/>
    <w:rsid w:val="004E5C8C"/>
    <w:rsid w:val="004F0DED"/>
    <w:rsid w:val="0051105F"/>
    <w:rsid w:val="00517BE6"/>
    <w:rsid w:val="00536E50"/>
    <w:rsid w:val="0058119C"/>
    <w:rsid w:val="00597841"/>
    <w:rsid w:val="005A1B4E"/>
    <w:rsid w:val="005A4E6E"/>
    <w:rsid w:val="005E72EE"/>
    <w:rsid w:val="005F1A96"/>
    <w:rsid w:val="00602738"/>
    <w:rsid w:val="00615A49"/>
    <w:rsid w:val="00621AC4"/>
    <w:rsid w:val="00640DDE"/>
    <w:rsid w:val="006604C0"/>
    <w:rsid w:val="00661826"/>
    <w:rsid w:val="006756AD"/>
    <w:rsid w:val="00677390"/>
    <w:rsid w:val="006A579A"/>
    <w:rsid w:val="006D0B60"/>
    <w:rsid w:val="006D31E9"/>
    <w:rsid w:val="00741E01"/>
    <w:rsid w:val="007648A5"/>
    <w:rsid w:val="007650F9"/>
    <w:rsid w:val="007666EB"/>
    <w:rsid w:val="007939C3"/>
    <w:rsid w:val="007B12C2"/>
    <w:rsid w:val="007C0486"/>
    <w:rsid w:val="007C24ED"/>
    <w:rsid w:val="007C60C4"/>
    <w:rsid w:val="007E030F"/>
    <w:rsid w:val="007E6248"/>
    <w:rsid w:val="00807341"/>
    <w:rsid w:val="00822AA4"/>
    <w:rsid w:val="00843060"/>
    <w:rsid w:val="00865179"/>
    <w:rsid w:val="00897771"/>
    <w:rsid w:val="008B2F13"/>
    <w:rsid w:val="008E4AEE"/>
    <w:rsid w:val="009032FA"/>
    <w:rsid w:val="00904EA7"/>
    <w:rsid w:val="00925C9E"/>
    <w:rsid w:val="00934C29"/>
    <w:rsid w:val="0095031D"/>
    <w:rsid w:val="00950838"/>
    <w:rsid w:val="009863DE"/>
    <w:rsid w:val="009B4A6F"/>
    <w:rsid w:val="009B624B"/>
    <w:rsid w:val="009C3D8E"/>
    <w:rsid w:val="009E2F9A"/>
    <w:rsid w:val="009E5699"/>
    <w:rsid w:val="00A137DA"/>
    <w:rsid w:val="00A1745E"/>
    <w:rsid w:val="00A47A04"/>
    <w:rsid w:val="00A53AA7"/>
    <w:rsid w:val="00A55D82"/>
    <w:rsid w:val="00A6268F"/>
    <w:rsid w:val="00A63A75"/>
    <w:rsid w:val="00A90F74"/>
    <w:rsid w:val="00A945A1"/>
    <w:rsid w:val="00A95ED4"/>
    <w:rsid w:val="00A963D4"/>
    <w:rsid w:val="00AA181C"/>
    <w:rsid w:val="00AE62A5"/>
    <w:rsid w:val="00B048B2"/>
    <w:rsid w:val="00B21D14"/>
    <w:rsid w:val="00B3176F"/>
    <w:rsid w:val="00B363EB"/>
    <w:rsid w:val="00B51A0B"/>
    <w:rsid w:val="00B60804"/>
    <w:rsid w:val="00B77983"/>
    <w:rsid w:val="00B82A8A"/>
    <w:rsid w:val="00B96909"/>
    <w:rsid w:val="00BA5F91"/>
    <w:rsid w:val="00BB1914"/>
    <w:rsid w:val="00BC44EE"/>
    <w:rsid w:val="00C11296"/>
    <w:rsid w:val="00C11A1F"/>
    <w:rsid w:val="00CE3203"/>
    <w:rsid w:val="00D176D7"/>
    <w:rsid w:val="00D462C6"/>
    <w:rsid w:val="00D46EBF"/>
    <w:rsid w:val="00D52B42"/>
    <w:rsid w:val="00D57D96"/>
    <w:rsid w:val="00D64226"/>
    <w:rsid w:val="00D76D5A"/>
    <w:rsid w:val="00D91A09"/>
    <w:rsid w:val="00DA64E8"/>
    <w:rsid w:val="00DB0CC1"/>
    <w:rsid w:val="00DB1AE2"/>
    <w:rsid w:val="00DC545E"/>
    <w:rsid w:val="00DF4AE2"/>
    <w:rsid w:val="00E13CE4"/>
    <w:rsid w:val="00E45F2B"/>
    <w:rsid w:val="00E776C8"/>
    <w:rsid w:val="00E953BC"/>
    <w:rsid w:val="00EB0819"/>
    <w:rsid w:val="00EC0127"/>
    <w:rsid w:val="00ED0F78"/>
    <w:rsid w:val="00EE6E94"/>
    <w:rsid w:val="00EF30D4"/>
    <w:rsid w:val="00EF6D94"/>
    <w:rsid w:val="00F2206B"/>
    <w:rsid w:val="00F23553"/>
    <w:rsid w:val="00F441DD"/>
    <w:rsid w:val="00F65483"/>
    <w:rsid w:val="00F93C5B"/>
    <w:rsid w:val="00F95847"/>
    <w:rsid w:val="00F977B0"/>
    <w:rsid w:val="00FB7251"/>
    <w:rsid w:val="00FC41A2"/>
    <w:rsid w:val="00FE094C"/>
    <w:rsid w:val="00FF4842"/>
    <w:rsid w:val="00FF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B12C2"/>
    <w:pPr>
      <w:tabs>
        <w:tab w:val="center" w:pos="4536"/>
        <w:tab w:val="right" w:pos="9072"/>
      </w:tabs>
    </w:pPr>
  </w:style>
  <w:style w:type="paragraph" w:styleId="Altbilgi">
    <w:name w:val="footer"/>
    <w:basedOn w:val="Normal"/>
    <w:rsid w:val="007B12C2"/>
    <w:pPr>
      <w:tabs>
        <w:tab w:val="center" w:pos="4536"/>
        <w:tab w:val="right" w:pos="9072"/>
      </w:tabs>
    </w:pPr>
  </w:style>
  <w:style w:type="paragraph" w:styleId="ListeParagraf">
    <w:name w:val="List Paragraph"/>
    <w:basedOn w:val="Normal"/>
    <w:uiPriority w:val="34"/>
    <w:qFormat/>
    <w:rsid w:val="00A945A1"/>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B12C2"/>
    <w:pPr>
      <w:tabs>
        <w:tab w:val="center" w:pos="4536"/>
        <w:tab w:val="right" w:pos="9072"/>
      </w:tabs>
    </w:pPr>
  </w:style>
  <w:style w:type="paragraph" w:styleId="Altbilgi">
    <w:name w:val="footer"/>
    <w:basedOn w:val="Normal"/>
    <w:rsid w:val="007B12C2"/>
    <w:pPr>
      <w:tabs>
        <w:tab w:val="center" w:pos="4536"/>
        <w:tab w:val="right" w:pos="9072"/>
      </w:tabs>
    </w:pPr>
  </w:style>
  <w:style w:type="paragraph" w:styleId="ListeParagraf">
    <w:name w:val="List Paragraph"/>
    <w:basedOn w:val="Normal"/>
    <w:uiPriority w:val="34"/>
    <w:qFormat/>
    <w:rsid w:val="00A945A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Gundem GM11L1PV</vt:lpstr>
    </vt:vector>
  </TitlesOfParts>
  <Company>Gündem Sağlık A.Ş</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Gundem GM11L1PV</dc:title>
  <dc:subject>Sterilizasyon Kontrolü / Sterilization Monitoring</dc:subject>
  <dc:creator>Cavit Eldem</dc:creator>
  <cp:keywords>ABGI®ndicators, Sterilizasyon semineri, Sterilization Seminar, Sterilizasyon, Sterilization, Steril, Sterile, Non Steril, Kontaminasyon, Contamination, Otoklav, Autoclave, Biyolojik İndikatör, Biological Indicator, BI, Kimyasal İndikatör, Chemical Indicator,</cp:keywords>
  <cp:lastModifiedBy>Cavit Eldem</cp:lastModifiedBy>
  <cp:revision>19</cp:revision>
  <cp:lastPrinted>2020-04-02T22:19:00Z</cp:lastPrinted>
  <dcterms:created xsi:type="dcterms:W3CDTF">2020-03-04T21:01:00Z</dcterms:created>
  <dcterms:modified xsi:type="dcterms:W3CDTF">2020-04-02T22:19:00Z</dcterms:modified>
  <cp:category>Sartname</cp:category>
</cp:coreProperties>
</file>